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xmlsignatures/sig1.xml" ContentType="application/vnd.openxmlformats-package.digital-signature-xmlsignatur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 Type="http://schemas.openxmlformats.org/package/2006/relationships/digital-signature/origin" Target="/_xmlsignatures/origin.sigs" Id="rId5"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1789F" w14:textId="3DCA1875" w:rsidR="0024022D" w:rsidRPr="008A4AB2" w:rsidRDefault="008A4AB2" w:rsidP="008A4AB2">
      <w:pPr>
        <w:pStyle w:val="Texto0"/>
        <w:spacing w:before="0" w:after="0" w:line="240" w:lineRule="auto"/>
        <w:jc w:val="center"/>
        <w:rPr>
          <w:rFonts w:ascii="Roboto" w:hAnsi="Roboto"/>
          <w:b/>
          <w:bCs/>
          <w:sz w:val="24"/>
        </w:rPr>
      </w:pPr>
      <w:r w:rsidRPr="008A4AB2">
        <w:rPr>
          <w:rFonts w:ascii="Roboto" w:hAnsi="Roboto"/>
          <w:b/>
          <w:bCs/>
          <w:sz w:val="24"/>
        </w:rPr>
        <w:t>CIRCULAR EXTERNA</w:t>
      </w:r>
    </w:p>
    <w:p w14:paraId="1759708A" w14:textId="41F97FDA" w:rsidR="008A4AB2" w:rsidRPr="001A0B35" w:rsidRDefault="005D0AC3" w:rsidP="008A4AB2">
      <w:pPr>
        <w:pStyle w:val="Texto0"/>
        <w:spacing w:before="0" w:after="0" w:line="240" w:lineRule="auto"/>
        <w:jc w:val="center"/>
        <w:rPr>
          <w:rFonts w:ascii="Roboto" w:hAnsi="Roboto"/>
          <w:sz w:val="24"/>
        </w:rPr>
      </w:pPr>
      <w:r>
        <w:rPr>
          <w:rFonts w:ascii="Roboto" w:hAnsi="Roboto"/>
          <w:sz w:val="24"/>
        </w:rPr>
        <w:t>8</w:t>
      </w:r>
      <w:r w:rsidR="008A4AB2">
        <w:rPr>
          <w:rFonts w:ascii="Roboto" w:hAnsi="Roboto"/>
          <w:sz w:val="24"/>
        </w:rPr>
        <w:t xml:space="preserve"> de julio de 2025</w:t>
      </w:r>
    </w:p>
    <w:sdt>
      <w:sdtPr>
        <w:rPr>
          <w:rFonts w:ascii="Roboto" w:hAnsi="Roboto"/>
          <w:sz w:val="24"/>
        </w:rPr>
        <w:alias w:val="Consecutivo"/>
        <w:tag w:val="Consecutivo"/>
        <w:id w:val="2052717023"/>
        <w:placeholder>
          <w:docPart w:val="AE2AD3A210984596A5DDB53F44D32442"/>
        </w:placeholder>
        <w:text/>
      </w:sdtPr>
      <w:sdtEndPr/>
      <w:sdtContent>
        <w:p w14:paraId="5B7D2AED" w14:textId="77777777" w:rsidR="0024022D" w:rsidRPr="001A0B35" w:rsidRDefault="0024022D" w:rsidP="008A4AB2">
          <w:pPr>
            <w:tabs>
              <w:tab w:val="left" w:pos="2843"/>
            </w:tabs>
            <w:spacing w:line="240" w:lineRule="auto"/>
            <w:jc w:val="center"/>
            <w:rPr>
              <w:rFonts w:ascii="Roboto" w:hAnsi="Roboto"/>
              <w:sz w:val="24"/>
            </w:rPr>
          </w:pPr>
          <w:r>
            <w:rPr>
              <w:rFonts w:ascii="Roboto" w:hAnsi="Roboto"/>
              <w:sz w:val="24"/>
            </w:rPr>
            <w:t>SGF-1569-2025</w:t>
          </w:r>
        </w:p>
      </w:sdtContent>
    </w:sdt>
    <w:p w14:paraId="6BE4A4A8" w14:textId="6509DF17" w:rsidR="0024022D" w:rsidRPr="001A0B35" w:rsidRDefault="005D0AC3" w:rsidP="008A4AB2">
      <w:pPr>
        <w:tabs>
          <w:tab w:val="left" w:pos="2843"/>
        </w:tabs>
        <w:spacing w:line="240" w:lineRule="auto"/>
        <w:jc w:val="center"/>
        <w:rPr>
          <w:rFonts w:ascii="Roboto" w:hAnsi="Roboto"/>
          <w:sz w:val="24"/>
        </w:rPr>
      </w:pPr>
      <w:sdt>
        <w:sdtPr>
          <w:rPr>
            <w:rFonts w:ascii="Roboto" w:hAnsi="Roboto"/>
            <w:sz w:val="24"/>
          </w:rPr>
          <w:alias w:val="Confidencialidad"/>
          <w:tag w:val="Confidencialidad"/>
          <w:id w:val="1447896894"/>
          <w:placeholder>
            <w:docPart w:val="30A5A1C685F942BD8B7D6B52F8DE6646"/>
          </w:placeholder>
          <w15:color w:val="99CCFF"/>
          <w:dropDownList>
            <w:listItem w:value="Elija nivel de confidencialidad"/>
            <w:listItem w:displayText="SGF-PUBLICO" w:value="SGF-PUBLICO"/>
            <w:listItem w:displayText="SGF-INTERNO" w:value="SGF-INTERNO"/>
            <w:listItem w:displayText="SGF-PROPIETARIO" w:value="SGF-PROPIETARIO"/>
            <w:listItem w:displayText="SGF-CONFIDENCIAL" w:value="SGF-CONFIDENCIAL"/>
            <w:listItem w:displayText="SGF-MAXIMA" w:value="SGF-MAXIMA"/>
          </w:dropDownList>
        </w:sdtPr>
        <w:sdtEndPr/>
        <w:sdtContent>
          <w:r w:rsidR="008A4AB2">
            <w:rPr>
              <w:rFonts w:ascii="Roboto" w:hAnsi="Roboto"/>
              <w:sz w:val="24"/>
            </w:rPr>
            <w:t>SGF-PUBLICO</w:t>
          </w:r>
        </w:sdtContent>
      </w:sdt>
    </w:p>
    <w:p w14:paraId="3D8DA3B6" w14:textId="77777777" w:rsidR="0024022D" w:rsidRPr="001A0B35" w:rsidRDefault="0024022D" w:rsidP="0024022D">
      <w:pPr>
        <w:tabs>
          <w:tab w:val="left" w:pos="2843"/>
        </w:tabs>
        <w:spacing w:line="240" w:lineRule="auto"/>
        <w:rPr>
          <w:rFonts w:ascii="Roboto" w:hAnsi="Roboto"/>
          <w:sz w:val="24"/>
        </w:rPr>
      </w:pPr>
      <w:r w:rsidRPr="001A0B35">
        <w:rPr>
          <w:rFonts w:ascii="Roboto" w:hAnsi="Roboto"/>
          <w:sz w:val="24"/>
        </w:rPr>
        <w:tab/>
      </w:r>
    </w:p>
    <w:p w14:paraId="2332659C" w14:textId="77777777" w:rsidR="008A4AB2" w:rsidRPr="008A4AB2" w:rsidRDefault="008A4AB2" w:rsidP="008A4AB2">
      <w:pPr>
        <w:tabs>
          <w:tab w:val="left" w:pos="2843"/>
        </w:tabs>
        <w:rPr>
          <w:rFonts w:ascii="Roboto" w:hAnsi="Roboto"/>
          <w:sz w:val="24"/>
        </w:rPr>
      </w:pPr>
    </w:p>
    <w:p w14:paraId="5F70CC1D" w14:textId="77777777" w:rsidR="008A4AB2" w:rsidRPr="008A4AB2" w:rsidRDefault="008A4AB2" w:rsidP="008A4AB2">
      <w:pPr>
        <w:widowControl w:val="0"/>
        <w:ind w:left="34" w:right="86"/>
        <w:outlineLvl w:val="0"/>
        <w:rPr>
          <w:rFonts w:ascii="Roboto" w:hAnsi="Roboto"/>
          <w:b/>
          <w:sz w:val="24"/>
        </w:rPr>
      </w:pPr>
      <w:r w:rsidRPr="008A4AB2">
        <w:rPr>
          <w:rFonts w:ascii="Roboto" w:hAnsi="Roboto"/>
          <w:b/>
          <w:sz w:val="24"/>
        </w:rPr>
        <w:t xml:space="preserve">Dirigida a: </w:t>
      </w:r>
    </w:p>
    <w:p w14:paraId="05536874" w14:textId="77777777" w:rsidR="008A4AB2" w:rsidRPr="008A4AB2" w:rsidRDefault="008A4AB2" w:rsidP="008A4AB2">
      <w:pPr>
        <w:widowControl w:val="0"/>
        <w:ind w:left="34" w:right="86"/>
        <w:outlineLvl w:val="0"/>
        <w:rPr>
          <w:rFonts w:ascii="Roboto" w:hAnsi="Roboto"/>
          <w:b/>
          <w:sz w:val="24"/>
        </w:rPr>
      </w:pPr>
    </w:p>
    <w:p w14:paraId="6BDADD8A" w14:textId="77777777" w:rsidR="008A4AB2" w:rsidRPr="008A4AB2" w:rsidRDefault="008A4AB2" w:rsidP="008A4AB2">
      <w:pPr>
        <w:widowControl w:val="0"/>
        <w:numPr>
          <w:ilvl w:val="0"/>
          <w:numId w:val="13"/>
        </w:numPr>
        <w:spacing w:line="240" w:lineRule="auto"/>
        <w:ind w:left="567" w:right="86" w:hanging="567"/>
        <w:rPr>
          <w:rFonts w:ascii="Roboto" w:hAnsi="Roboto"/>
          <w:b/>
          <w:sz w:val="24"/>
        </w:rPr>
      </w:pPr>
      <w:r w:rsidRPr="008A4AB2">
        <w:rPr>
          <w:rFonts w:ascii="Roboto" w:hAnsi="Roboto"/>
          <w:b/>
          <w:sz w:val="24"/>
        </w:rPr>
        <w:t>Bancos Comerciales del Estado</w:t>
      </w:r>
    </w:p>
    <w:p w14:paraId="4671E833" w14:textId="77777777" w:rsidR="008A4AB2" w:rsidRPr="008A4AB2" w:rsidRDefault="008A4AB2" w:rsidP="008A4AB2">
      <w:pPr>
        <w:widowControl w:val="0"/>
        <w:numPr>
          <w:ilvl w:val="0"/>
          <w:numId w:val="13"/>
        </w:numPr>
        <w:spacing w:line="240" w:lineRule="auto"/>
        <w:ind w:left="567" w:right="86" w:hanging="567"/>
        <w:rPr>
          <w:rFonts w:ascii="Roboto" w:hAnsi="Roboto"/>
          <w:b/>
          <w:sz w:val="24"/>
        </w:rPr>
      </w:pPr>
      <w:r w:rsidRPr="008A4AB2">
        <w:rPr>
          <w:rFonts w:ascii="Roboto" w:hAnsi="Roboto"/>
          <w:b/>
          <w:sz w:val="24"/>
        </w:rPr>
        <w:t>Bancos Creados por Leyes Especiales</w:t>
      </w:r>
    </w:p>
    <w:p w14:paraId="1AE5CA1E" w14:textId="77777777" w:rsidR="008A4AB2" w:rsidRPr="008A4AB2" w:rsidRDefault="008A4AB2" w:rsidP="008A4AB2">
      <w:pPr>
        <w:widowControl w:val="0"/>
        <w:numPr>
          <w:ilvl w:val="0"/>
          <w:numId w:val="13"/>
        </w:numPr>
        <w:spacing w:line="240" w:lineRule="auto"/>
        <w:ind w:left="567" w:right="86" w:hanging="567"/>
        <w:rPr>
          <w:rFonts w:ascii="Roboto" w:hAnsi="Roboto"/>
          <w:b/>
          <w:sz w:val="24"/>
        </w:rPr>
      </w:pPr>
      <w:r w:rsidRPr="008A4AB2">
        <w:rPr>
          <w:rFonts w:ascii="Roboto" w:hAnsi="Roboto"/>
          <w:b/>
          <w:sz w:val="24"/>
        </w:rPr>
        <w:t>Bancos Privados</w:t>
      </w:r>
    </w:p>
    <w:p w14:paraId="7C878F5A" w14:textId="77777777" w:rsidR="008A4AB2" w:rsidRPr="008A4AB2" w:rsidRDefault="008A4AB2" w:rsidP="008A4AB2">
      <w:pPr>
        <w:widowControl w:val="0"/>
        <w:numPr>
          <w:ilvl w:val="0"/>
          <w:numId w:val="13"/>
        </w:numPr>
        <w:spacing w:line="240" w:lineRule="auto"/>
        <w:ind w:left="567" w:right="86" w:hanging="567"/>
        <w:rPr>
          <w:rFonts w:ascii="Roboto" w:hAnsi="Roboto"/>
          <w:b/>
          <w:sz w:val="24"/>
        </w:rPr>
      </w:pPr>
      <w:r w:rsidRPr="008A4AB2">
        <w:rPr>
          <w:rFonts w:ascii="Roboto" w:hAnsi="Roboto"/>
          <w:b/>
          <w:sz w:val="24"/>
        </w:rPr>
        <w:t>Empresas Financieras no Bancarias</w:t>
      </w:r>
    </w:p>
    <w:p w14:paraId="77936135" w14:textId="77777777" w:rsidR="008A4AB2" w:rsidRPr="008A4AB2" w:rsidRDefault="008A4AB2" w:rsidP="008A4AB2">
      <w:pPr>
        <w:widowControl w:val="0"/>
        <w:numPr>
          <w:ilvl w:val="0"/>
          <w:numId w:val="13"/>
        </w:numPr>
        <w:spacing w:line="240" w:lineRule="auto"/>
        <w:ind w:left="567" w:right="86" w:hanging="567"/>
        <w:rPr>
          <w:rFonts w:ascii="Roboto" w:hAnsi="Roboto"/>
          <w:b/>
          <w:sz w:val="24"/>
        </w:rPr>
      </w:pPr>
      <w:r w:rsidRPr="008A4AB2">
        <w:rPr>
          <w:rFonts w:ascii="Roboto" w:hAnsi="Roboto"/>
          <w:b/>
          <w:sz w:val="24"/>
        </w:rPr>
        <w:t>Otras Entidades Financieras</w:t>
      </w:r>
    </w:p>
    <w:p w14:paraId="6C0535A6" w14:textId="77777777" w:rsidR="008A4AB2" w:rsidRPr="008A4AB2" w:rsidRDefault="008A4AB2" w:rsidP="008A4AB2">
      <w:pPr>
        <w:widowControl w:val="0"/>
        <w:numPr>
          <w:ilvl w:val="0"/>
          <w:numId w:val="13"/>
        </w:numPr>
        <w:spacing w:line="240" w:lineRule="auto"/>
        <w:ind w:left="567" w:right="86" w:hanging="567"/>
        <w:rPr>
          <w:rFonts w:ascii="Roboto" w:hAnsi="Roboto"/>
          <w:b/>
          <w:sz w:val="24"/>
        </w:rPr>
      </w:pPr>
      <w:r w:rsidRPr="008A4AB2">
        <w:rPr>
          <w:rFonts w:ascii="Roboto" w:hAnsi="Roboto"/>
          <w:b/>
          <w:sz w:val="24"/>
        </w:rPr>
        <w:t>Organizaciones Cooperativas de Ahorro y Crédito</w:t>
      </w:r>
    </w:p>
    <w:p w14:paraId="1EE803D6" w14:textId="77777777" w:rsidR="008A4AB2" w:rsidRPr="008A4AB2" w:rsidRDefault="008A4AB2" w:rsidP="008A4AB2">
      <w:pPr>
        <w:widowControl w:val="0"/>
        <w:numPr>
          <w:ilvl w:val="0"/>
          <w:numId w:val="13"/>
        </w:numPr>
        <w:spacing w:line="240" w:lineRule="auto"/>
        <w:ind w:left="567" w:right="86" w:hanging="567"/>
        <w:rPr>
          <w:rFonts w:ascii="Roboto" w:hAnsi="Roboto"/>
          <w:b/>
          <w:sz w:val="24"/>
        </w:rPr>
      </w:pPr>
      <w:r w:rsidRPr="008A4AB2">
        <w:rPr>
          <w:rFonts w:ascii="Roboto" w:hAnsi="Roboto"/>
          <w:b/>
          <w:sz w:val="24"/>
        </w:rPr>
        <w:t>Entidades Autorizadas del Sistema Financiera Nacional para la Vivienda</w:t>
      </w:r>
    </w:p>
    <w:p w14:paraId="45E7FD30" w14:textId="77777777" w:rsidR="008A4AB2" w:rsidRPr="008A4AB2" w:rsidRDefault="008A4AB2" w:rsidP="008A4AB2">
      <w:pPr>
        <w:pStyle w:val="Texto0"/>
        <w:widowControl w:val="0"/>
        <w:spacing w:before="0" w:after="0" w:line="240" w:lineRule="auto"/>
        <w:rPr>
          <w:rFonts w:ascii="Roboto" w:hAnsi="Roboto"/>
          <w:b/>
          <w:sz w:val="24"/>
        </w:rPr>
      </w:pPr>
    </w:p>
    <w:p w14:paraId="747297C1" w14:textId="77777777" w:rsidR="008A4AB2" w:rsidRDefault="008A4AB2" w:rsidP="008A4AB2">
      <w:pPr>
        <w:pStyle w:val="Texto0"/>
        <w:widowControl w:val="0"/>
        <w:spacing w:before="0" w:after="0" w:line="240" w:lineRule="auto"/>
        <w:rPr>
          <w:rFonts w:ascii="Roboto" w:hAnsi="Roboto"/>
          <w:b/>
          <w:sz w:val="24"/>
        </w:rPr>
      </w:pPr>
    </w:p>
    <w:p w14:paraId="6FE8E91C" w14:textId="6B34AA9E" w:rsidR="008A4AB2" w:rsidRPr="008A4AB2" w:rsidRDefault="008A4AB2" w:rsidP="008A4AB2">
      <w:pPr>
        <w:pStyle w:val="Texto0"/>
        <w:widowControl w:val="0"/>
        <w:spacing w:before="0" w:after="0" w:line="240" w:lineRule="auto"/>
        <w:rPr>
          <w:rFonts w:ascii="Roboto" w:hAnsi="Roboto"/>
          <w:sz w:val="24"/>
        </w:rPr>
      </w:pPr>
      <w:r w:rsidRPr="008A4AB2">
        <w:rPr>
          <w:rFonts w:ascii="Roboto" w:hAnsi="Roboto"/>
          <w:b/>
          <w:sz w:val="24"/>
        </w:rPr>
        <w:t xml:space="preserve">Asunto: </w:t>
      </w:r>
      <w:r w:rsidRPr="008A4AB2">
        <w:rPr>
          <w:rFonts w:ascii="Roboto" w:hAnsi="Roboto"/>
          <w:i/>
          <w:iCs/>
          <w:sz w:val="24"/>
        </w:rPr>
        <w:t>Invitación al evento virtual de cierre del Acuerdo de Cooperación de la Iniciativa de Finanzas Sostenibles para el Desarrollo (FISDE)</w:t>
      </w:r>
      <w:r>
        <w:rPr>
          <w:rFonts w:ascii="Roboto" w:hAnsi="Roboto"/>
          <w:i/>
          <w:iCs/>
          <w:sz w:val="24"/>
        </w:rPr>
        <w:t>.</w:t>
      </w:r>
    </w:p>
    <w:p w14:paraId="5543CCBC" w14:textId="77777777" w:rsidR="008A4AB2" w:rsidRPr="008A4AB2" w:rsidRDefault="008A4AB2" w:rsidP="008A4AB2">
      <w:pPr>
        <w:pStyle w:val="Texto0"/>
        <w:widowControl w:val="0"/>
        <w:spacing w:before="0" w:after="0" w:line="240" w:lineRule="auto"/>
        <w:rPr>
          <w:rFonts w:ascii="Roboto" w:hAnsi="Roboto"/>
          <w:iCs/>
          <w:sz w:val="24"/>
        </w:rPr>
      </w:pPr>
    </w:p>
    <w:p w14:paraId="251221FD" w14:textId="77777777" w:rsidR="008A4AB2" w:rsidRPr="008A4AB2" w:rsidRDefault="008A4AB2" w:rsidP="008A4AB2">
      <w:pPr>
        <w:pStyle w:val="Texto0"/>
        <w:widowControl w:val="0"/>
        <w:spacing w:before="0" w:after="0" w:line="240" w:lineRule="auto"/>
        <w:rPr>
          <w:rFonts w:ascii="Roboto" w:hAnsi="Roboto"/>
          <w:iCs/>
          <w:sz w:val="24"/>
        </w:rPr>
      </w:pPr>
      <w:r w:rsidRPr="008A4AB2">
        <w:rPr>
          <w:rFonts w:ascii="Roboto" w:hAnsi="Roboto"/>
          <w:iCs/>
          <w:sz w:val="24"/>
        </w:rPr>
        <w:t>En agosto de 2021 el “</w:t>
      </w:r>
      <w:r w:rsidRPr="008A4AB2">
        <w:rPr>
          <w:rFonts w:ascii="Roboto" w:hAnsi="Roboto"/>
          <w:i/>
          <w:sz w:val="24"/>
        </w:rPr>
        <w:t>Consejo Centroamericano de Superintendentes de Bancos, Seguros y Otras instituciones financieras</w:t>
      </w:r>
      <w:r w:rsidRPr="008A4AB2">
        <w:rPr>
          <w:rFonts w:ascii="Roboto" w:hAnsi="Roboto"/>
          <w:iCs/>
          <w:sz w:val="24"/>
        </w:rPr>
        <w:t>” (CCSBSO), del cual la Sugef forma parte, firmó un Acuerdo de Cooperación con la “</w:t>
      </w:r>
      <w:r w:rsidRPr="008A4AB2">
        <w:rPr>
          <w:rFonts w:ascii="Roboto" w:hAnsi="Roboto"/>
          <w:i/>
          <w:sz w:val="24"/>
        </w:rPr>
        <w:t>Corporación Financiera Internacional</w:t>
      </w:r>
      <w:r w:rsidRPr="008A4AB2">
        <w:rPr>
          <w:rFonts w:ascii="Roboto" w:hAnsi="Roboto"/>
          <w:iCs/>
          <w:sz w:val="24"/>
        </w:rPr>
        <w:t>” (IFC), el “</w:t>
      </w:r>
      <w:r w:rsidRPr="008A4AB2">
        <w:rPr>
          <w:rFonts w:ascii="Roboto" w:hAnsi="Roboto"/>
          <w:i/>
          <w:sz w:val="24"/>
        </w:rPr>
        <w:t>Banco Holandés de Desarrollo Empresarial</w:t>
      </w:r>
      <w:r w:rsidRPr="008A4AB2">
        <w:rPr>
          <w:rFonts w:ascii="Roboto" w:hAnsi="Roboto"/>
          <w:iCs/>
          <w:sz w:val="24"/>
        </w:rPr>
        <w:t>” (FMO) y el “</w:t>
      </w:r>
      <w:r w:rsidRPr="008A4AB2">
        <w:rPr>
          <w:rFonts w:ascii="Roboto" w:hAnsi="Roboto"/>
          <w:i/>
          <w:sz w:val="24"/>
        </w:rPr>
        <w:t>Fondo Noruego de Inversión para países en Desarrollo</w:t>
      </w:r>
      <w:r w:rsidRPr="008A4AB2">
        <w:rPr>
          <w:rFonts w:ascii="Roboto" w:hAnsi="Roboto"/>
          <w:iCs/>
          <w:sz w:val="24"/>
        </w:rPr>
        <w:t>” (</w:t>
      </w:r>
      <w:proofErr w:type="spellStart"/>
      <w:r w:rsidRPr="008A4AB2">
        <w:rPr>
          <w:rFonts w:ascii="Roboto" w:hAnsi="Roboto"/>
          <w:iCs/>
          <w:sz w:val="24"/>
        </w:rPr>
        <w:t>Norfund</w:t>
      </w:r>
      <w:proofErr w:type="spellEnd"/>
      <w:r w:rsidRPr="008A4AB2">
        <w:rPr>
          <w:rFonts w:ascii="Roboto" w:hAnsi="Roboto"/>
          <w:iCs/>
          <w:sz w:val="24"/>
        </w:rPr>
        <w:t>), para la elaboración de tres componentes, a saber: 1) Desarrollo de una taxonomía de finanzas sostenibles para la región, 2) Implementación de Criterios ASG en las entidades supervisadas y 3) Fortalecimiento de la Gestión de Riesgos Climáticos y Sociales en los entes supervisores. Este proyecto fue denominado como “</w:t>
      </w:r>
      <w:r w:rsidRPr="008A4AB2">
        <w:rPr>
          <w:rFonts w:ascii="Roboto" w:hAnsi="Roboto"/>
          <w:i/>
          <w:sz w:val="24"/>
        </w:rPr>
        <w:t>Iniciativa de Finanzas Sostenibles para el Desarrollo</w:t>
      </w:r>
      <w:r w:rsidRPr="008A4AB2">
        <w:rPr>
          <w:rFonts w:ascii="Roboto" w:hAnsi="Roboto"/>
          <w:iCs/>
          <w:sz w:val="24"/>
        </w:rPr>
        <w:t>” (FISDE) y estará llegando a su fin el próximo agosto.</w:t>
      </w:r>
    </w:p>
    <w:p w14:paraId="43AEAAA5" w14:textId="77777777" w:rsidR="008A4AB2" w:rsidRPr="008A4AB2" w:rsidRDefault="008A4AB2" w:rsidP="008A4AB2">
      <w:pPr>
        <w:pStyle w:val="Texto0"/>
        <w:widowControl w:val="0"/>
        <w:spacing w:before="0" w:after="0" w:line="240" w:lineRule="auto"/>
        <w:rPr>
          <w:rFonts w:ascii="Roboto" w:hAnsi="Roboto"/>
          <w:iCs/>
          <w:sz w:val="24"/>
        </w:rPr>
      </w:pPr>
    </w:p>
    <w:p w14:paraId="1ED55D93" w14:textId="77777777" w:rsidR="008A4AB2" w:rsidRPr="008A4AB2" w:rsidRDefault="008A4AB2" w:rsidP="008A4AB2">
      <w:pPr>
        <w:pStyle w:val="Texto0"/>
        <w:widowControl w:val="0"/>
        <w:spacing w:before="0" w:after="0" w:line="240" w:lineRule="auto"/>
        <w:rPr>
          <w:rFonts w:ascii="Roboto" w:hAnsi="Roboto"/>
          <w:iCs/>
          <w:sz w:val="24"/>
        </w:rPr>
      </w:pPr>
      <w:r w:rsidRPr="008A4AB2">
        <w:rPr>
          <w:rFonts w:ascii="Roboto" w:hAnsi="Roboto"/>
          <w:iCs/>
          <w:sz w:val="24"/>
        </w:rPr>
        <w:t>En línea con lo anterior, la “</w:t>
      </w:r>
      <w:r w:rsidRPr="008A4AB2">
        <w:rPr>
          <w:rFonts w:ascii="Roboto" w:hAnsi="Roboto"/>
          <w:i/>
          <w:sz w:val="24"/>
        </w:rPr>
        <w:t>Superintendencia General de Entidades Financieras</w:t>
      </w:r>
      <w:r w:rsidRPr="008A4AB2">
        <w:rPr>
          <w:rFonts w:ascii="Roboto" w:hAnsi="Roboto"/>
          <w:iCs/>
          <w:sz w:val="24"/>
        </w:rPr>
        <w:t>” (Sugef) se complace en invitar a sus entidades supervisadas al evento virtual de alto nivel para el cierre del citado Acuerdo de Cooperación titulado “</w:t>
      </w:r>
      <w:r w:rsidRPr="008A4AB2">
        <w:rPr>
          <w:rFonts w:ascii="Roboto" w:hAnsi="Roboto"/>
          <w:i/>
          <w:sz w:val="24"/>
        </w:rPr>
        <w:t>Finanzas sostenibles para el desarrollo: De la estrategia a la acción</w:t>
      </w:r>
      <w:r w:rsidRPr="008A4AB2">
        <w:rPr>
          <w:rFonts w:ascii="Roboto" w:hAnsi="Roboto"/>
          <w:iCs/>
          <w:sz w:val="24"/>
        </w:rPr>
        <w:t>”, el cual reunirá a líderes del sector para explorar las perspectivas de crecimiento de las finanzas verdes en la región.</w:t>
      </w:r>
    </w:p>
    <w:p w14:paraId="7A739DE0" w14:textId="77777777" w:rsidR="008A4AB2" w:rsidRPr="008A4AB2" w:rsidRDefault="008A4AB2" w:rsidP="008A4AB2">
      <w:pPr>
        <w:pStyle w:val="Texto0"/>
        <w:widowControl w:val="0"/>
        <w:spacing w:before="0" w:after="0" w:line="240" w:lineRule="auto"/>
        <w:rPr>
          <w:rFonts w:ascii="Roboto" w:hAnsi="Roboto"/>
          <w:iCs/>
          <w:sz w:val="24"/>
        </w:rPr>
      </w:pPr>
    </w:p>
    <w:p w14:paraId="407C9389" w14:textId="77777777" w:rsidR="008A4AB2" w:rsidRPr="008A4AB2" w:rsidRDefault="008A4AB2" w:rsidP="008A4AB2">
      <w:pPr>
        <w:pStyle w:val="Texto0"/>
        <w:widowControl w:val="0"/>
        <w:spacing w:before="0" w:after="0" w:line="240" w:lineRule="auto"/>
        <w:rPr>
          <w:rFonts w:ascii="Roboto" w:hAnsi="Roboto"/>
          <w:sz w:val="24"/>
        </w:rPr>
      </w:pPr>
      <w:r w:rsidRPr="008A4AB2">
        <w:rPr>
          <w:rFonts w:ascii="Roboto" w:hAnsi="Roboto"/>
          <w:iCs/>
          <w:sz w:val="24"/>
        </w:rPr>
        <w:t xml:space="preserve">Dicha actividad se llevará a cabo el </w:t>
      </w:r>
      <w:r w:rsidRPr="008A4AB2">
        <w:rPr>
          <w:rFonts w:ascii="Roboto" w:hAnsi="Roboto"/>
          <w:b/>
          <w:bCs/>
          <w:iCs/>
          <w:sz w:val="24"/>
        </w:rPr>
        <w:t>lunes 28 de julio</w:t>
      </w:r>
      <w:r w:rsidRPr="008A4AB2">
        <w:rPr>
          <w:rFonts w:ascii="Roboto" w:hAnsi="Roboto"/>
          <w:iCs/>
          <w:sz w:val="24"/>
        </w:rPr>
        <w:t xml:space="preserve"> de 11:00 a.m. a 14:30 p.m. de manera presencial con la “</w:t>
      </w:r>
      <w:r w:rsidRPr="008A4AB2">
        <w:rPr>
          <w:rFonts w:ascii="Roboto" w:hAnsi="Roboto"/>
          <w:i/>
          <w:sz w:val="24"/>
        </w:rPr>
        <w:t>Superintendencia de Bancos</w:t>
      </w:r>
      <w:r w:rsidRPr="008A4AB2">
        <w:rPr>
          <w:rFonts w:ascii="Roboto" w:hAnsi="Roboto"/>
          <w:iCs/>
          <w:sz w:val="24"/>
        </w:rPr>
        <w:t xml:space="preserve">” de República </w:t>
      </w:r>
      <w:r w:rsidRPr="008A4AB2">
        <w:rPr>
          <w:rFonts w:ascii="Roboto" w:hAnsi="Roboto"/>
          <w:iCs/>
          <w:sz w:val="24"/>
        </w:rPr>
        <w:lastRenderedPageBreak/>
        <w:t xml:space="preserve">Dominicana sirviendo como anfitrión, y bajo modalidad virtual para el resto de los países miembro del Consejo. Para tal efecto se están concediendo </w:t>
      </w:r>
      <w:r w:rsidRPr="008A4AB2">
        <w:rPr>
          <w:rFonts w:ascii="Roboto" w:hAnsi="Roboto"/>
          <w:b/>
          <w:bCs/>
          <w:iCs/>
          <w:sz w:val="24"/>
        </w:rPr>
        <w:t>dos espacios virtuales</w:t>
      </w:r>
      <w:r w:rsidRPr="008A4AB2">
        <w:rPr>
          <w:rFonts w:ascii="Roboto" w:hAnsi="Roboto"/>
          <w:iCs/>
          <w:sz w:val="24"/>
        </w:rPr>
        <w:t xml:space="preserve"> por entidad financiera supervisada.</w:t>
      </w:r>
    </w:p>
    <w:p w14:paraId="0634BDAC" w14:textId="77777777" w:rsidR="008A4AB2" w:rsidRPr="008A4AB2" w:rsidRDefault="008A4AB2" w:rsidP="008A4AB2">
      <w:pPr>
        <w:pStyle w:val="Texto0"/>
        <w:widowControl w:val="0"/>
        <w:spacing w:before="0" w:after="0" w:line="240" w:lineRule="auto"/>
        <w:rPr>
          <w:rFonts w:ascii="Roboto" w:hAnsi="Roboto"/>
          <w:sz w:val="24"/>
        </w:rPr>
      </w:pPr>
    </w:p>
    <w:p w14:paraId="305D2D3A" w14:textId="77777777" w:rsidR="008A4AB2" w:rsidRPr="008A4AB2" w:rsidRDefault="008A4AB2" w:rsidP="008A4AB2">
      <w:pPr>
        <w:pStyle w:val="Texto0"/>
        <w:widowControl w:val="0"/>
        <w:spacing w:before="0" w:after="0" w:line="240" w:lineRule="auto"/>
        <w:rPr>
          <w:rFonts w:ascii="Roboto" w:hAnsi="Roboto"/>
          <w:iCs/>
          <w:sz w:val="24"/>
        </w:rPr>
      </w:pPr>
      <w:r w:rsidRPr="008A4AB2">
        <w:rPr>
          <w:rFonts w:ascii="Roboto" w:hAnsi="Roboto"/>
          <w:iCs/>
          <w:sz w:val="24"/>
        </w:rPr>
        <w:t xml:space="preserve">Al respecto, se agradece que los participantes realicen su inscripción </w:t>
      </w:r>
      <w:r w:rsidRPr="008A4AB2">
        <w:rPr>
          <w:rFonts w:ascii="Roboto" w:hAnsi="Roboto"/>
          <w:sz w:val="24"/>
        </w:rPr>
        <w:t xml:space="preserve">a más tardar el </w:t>
      </w:r>
      <w:r w:rsidRPr="008A4AB2">
        <w:rPr>
          <w:rFonts w:ascii="Roboto" w:hAnsi="Roboto"/>
          <w:b/>
          <w:bCs/>
          <w:sz w:val="24"/>
        </w:rPr>
        <w:t>martes</w:t>
      </w:r>
      <w:r w:rsidRPr="008A4AB2">
        <w:rPr>
          <w:rFonts w:ascii="Roboto" w:hAnsi="Roboto"/>
          <w:b/>
          <w:bCs/>
          <w:iCs/>
          <w:sz w:val="24"/>
        </w:rPr>
        <w:t xml:space="preserve"> 15 de julio del 2025</w:t>
      </w:r>
      <w:r w:rsidRPr="008A4AB2">
        <w:rPr>
          <w:rFonts w:ascii="Roboto" w:hAnsi="Roboto"/>
          <w:iCs/>
          <w:sz w:val="24"/>
        </w:rPr>
        <w:t xml:space="preserve">, por medio del siguiente </w:t>
      </w:r>
      <w:hyperlink r:id="rId14" w:history="1">
        <w:r w:rsidRPr="008A4AB2">
          <w:rPr>
            <w:rStyle w:val="Hipervnculo"/>
            <w:rFonts w:ascii="Roboto" w:hAnsi="Roboto"/>
            <w:iCs/>
            <w:sz w:val="24"/>
          </w:rPr>
          <w:t>https://forms.office.com/r/2Hdr7Y9WjE</w:t>
        </w:r>
      </w:hyperlink>
      <w:r w:rsidRPr="008A4AB2">
        <w:rPr>
          <w:rFonts w:ascii="Roboto" w:hAnsi="Roboto"/>
          <w:iCs/>
          <w:sz w:val="24"/>
        </w:rPr>
        <w:t>.</w:t>
      </w:r>
      <w:r w:rsidRPr="008A4AB2">
        <w:rPr>
          <w:rFonts w:ascii="Roboto" w:hAnsi="Roboto"/>
          <w:b/>
          <w:bCs/>
          <w:iCs/>
          <w:sz w:val="24"/>
        </w:rPr>
        <w:t xml:space="preserve"> </w:t>
      </w:r>
      <w:r w:rsidRPr="008A4AB2">
        <w:rPr>
          <w:rFonts w:ascii="Roboto" w:hAnsi="Roboto"/>
          <w:iCs/>
          <w:sz w:val="24"/>
        </w:rPr>
        <w:t>Se adjunta copia de la invitación y la agenda tentativa de la actividad para su estimable referencia.</w:t>
      </w:r>
    </w:p>
    <w:p w14:paraId="019CD753" w14:textId="77777777" w:rsidR="008A4AB2" w:rsidRPr="008A4AB2" w:rsidRDefault="008A4AB2" w:rsidP="008A4AB2">
      <w:pPr>
        <w:widowControl w:val="0"/>
        <w:rPr>
          <w:rFonts w:ascii="Roboto" w:hAnsi="Roboto"/>
          <w:sz w:val="24"/>
        </w:rPr>
      </w:pPr>
    </w:p>
    <w:p w14:paraId="78FD490A" w14:textId="77777777" w:rsidR="008A4AB2" w:rsidRPr="008A4AB2" w:rsidRDefault="008A4AB2" w:rsidP="008A4AB2">
      <w:pPr>
        <w:widowControl w:val="0"/>
        <w:rPr>
          <w:rFonts w:ascii="Roboto" w:hAnsi="Roboto"/>
          <w:sz w:val="24"/>
        </w:rPr>
      </w:pPr>
      <w:r w:rsidRPr="008A4AB2">
        <w:rPr>
          <w:rFonts w:ascii="Roboto" w:hAnsi="Roboto"/>
          <w:sz w:val="24"/>
        </w:rPr>
        <w:t>Para consultas puede comunicarse con:</w:t>
      </w:r>
    </w:p>
    <w:p w14:paraId="0B4220B4" w14:textId="77777777" w:rsidR="008A4AB2" w:rsidRPr="00476DF8" w:rsidRDefault="008A4AB2" w:rsidP="008A4AB2">
      <w:pPr>
        <w:widowControl w:val="0"/>
        <w:rPr>
          <w:rFonts w:ascii="Roboto" w:hAnsi="Roboto"/>
          <w:sz w:val="24"/>
        </w:rPr>
      </w:pPr>
    </w:p>
    <w:tbl>
      <w:tblPr>
        <w:tblW w:w="7787" w:type="dxa"/>
        <w:jc w:val="center"/>
        <w:tblLayout w:type="fixed"/>
        <w:tblCellMar>
          <w:left w:w="70" w:type="dxa"/>
          <w:right w:w="70" w:type="dxa"/>
        </w:tblCellMar>
        <w:tblLook w:val="04A0" w:firstRow="1" w:lastRow="0" w:firstColumn="1" w:lastColumn="0" w:noHBand="0" w:noVBand="1"/>
      </w:tblPr>
      <w:tblGrid>
        <w:gridCol w:w="3109"/>
        <w:gridCol w:w="1984"/>
        <w:gridCol w:w="2694"/>
      </w:tblGrid>
      <w:tr w:rsidR="008A4AB2" w:rsidRPr="008A4AB2" w14:paraId="6CBCC8A2" w14:textId="77777777" w:rsidTr="008A4AB2">
        <w:trPr>
          <w:trHeight w:val="206"/>
          <w:jc w:val="center"/>
        </w:trPr>
        <w:tc>
          <w:tcPr>
            <w:tcW w:w="3109" w:type="dxa"/>
            <w:tcBorders>
              <w:top w:val="single" w:sz="8" w:space="0" w:color="auto"/>
              <w:left w:val="single" w:sz="8" w:space="0" w:color="auto"/>
              <w:bottom w:val="single" w:sz="8" w:space="0" w:color="auto"/>
              <w:right w:val="single" w:sz="8" w:space="0" w:color="auto"/>
            </w:tcBorders>
            <w:shd w:val="clear" w:color="auto" w:fill="1C4063" w:themeFill="accent1" w:themeFillShade="80"/>
            <w:vAlign w:val="center"/>
            <w:hideMark/>
          </w:tcPr>
          <w:p w14:paraId="02ED54E3" w14:textId="77777777" w:rsidR="008A4AB2" w:rsidRPr="008A4AB2" w:rsidRDefault="008A4AB2" w:rsidP="00495E46">
            <w:pPr>
              <w:widowControl w:val="0"/>
              <w:jc w:val="center"/>
              <w:rPr>
                <w:rFonts w:ascii="Roboto" w:hAnsi="Roboto"/>
                <w:b/>
                <w:bCs/>
                <w:color w:val="F8F8F8"/>
                <w:sz w:val="24"/>
                <w:lang w:eastAsia="es-CR"/>
              </w:rPr>
            </w:pPr>
            <w:r w:rsidRPr="008A4AB2">
              <w:rPr>
                <w:rFonts w:ascii="Roboto" w:hAnsi="Roboto"/>
                <w:b/>
                <w:bCs/>
                <w:color w:val="F8F8F8"/>
                <w:sz w:val="24"/>
                <w:lang w:eastAsia="es-CR"/>
              </w:rPr>
              <w:t>Nombre del Contacto</w:t>
            </w:r>
          </w:p>
        </w:tc>
        <w:tc>
          <w:tcPr>
            <w:tcW w:w="1984" w:type="dxa"/>
            <w:tcBorders>
              <w:top w:val="single" w:sz="8" w:space="0" w:color="auto"/>
              <w:left w:val="nil"/>
              <w:bottom w:val="single" w:sz="8" w:space="0" w:color="auto"/>
              <w:right w:val="single" w:sz="8" w:space="0" w:color="auto"/>
            </w:tcBorders>
            <w:shd w:val="clear" w:color="auto" w:fill="1C4063" w:themeFill="accent1" w:themeFillShade="80"/>
            <w:vAlign w:val="center"/>
            <w:hideMark/>
          </w:tcPr>
          <w:p w14:paraId="65DE447B" w14:textId="77777777" w:rsidR="008A4AB2" w:rsidRPr="008A4AB2" w:rsidRDefault="008A4AB2" w:rsidP="00495E46">
            <w:pPr>
              <w:widowControl w:val="0"/>
              <w:jc w:val="center"/>
              <w:rPr>
                <w:rFonts w:ascii="Roboto" w:hAnsi="Roboto"/>
                <w:b/>
                <w:bCs/>
                <w:color w:val="F8F8F8"/>
                <w:sz w:val="24"/>
                <w:lang w:eastAsia="es-CR"/>
              </w:rPr>
            </w:pPr>
            <w:r w:rsidRPr="008A4AB2">
              <w:rPr>
                <w:rFonts w:ascii="Roboto" w:hAnsi="Roboto"/>
                <w:b/>
                <w:bCs/>
                <w:color w:val="F8F8F8"/>
                <w:sz w:val="24"/>
                <w:lang w:eastAsia="es-CR"/>
              </w:rPr>
              <w:t>Teléfono</w:t>
            </w:r>
          </w:p>
        </w:tc>
        <w:tc>
          <w:tcPr>
            <w:tcW w:w="2694" w:type="dxa"/>
            <w:tcBorders>
              <w:top w:val="single" w:sz="8" w:space="0" w:color="auto"/>
              <w:left w:val="nil"/>
              <w:bottom w:val="single" w:sz="8" w:space="0" w:color="auto"/>
              <w:right w:val="single" w:sz="8" w:space="0" w:color="auto"/>
            </w:tcBorders>
            <w:shd w:val="clear" w:color="auto" w:fill="1C4063" w:themeFill="accent1" w:themeFillShade="80"/>
            <w:vAlign w:val="center"/>
            <w:hideMark/>
          </w:tcPr>
          <w:p w14:paraId="1AF60F7C" w14:textId="77777777" w:rsidR="008A4AB2" w:rsidRPr="008A4AB2" w:rsidRDefault="008A4AB2" w:rsidP="00495E46">
            <w:pPr>
              <w:widowControl w:val="0"/>
              <w:jc w:val="center"/>
              <w:rPr>
                <w:rFonts w:ascii="Roboto" w:hAnsi="Roboto"/>
                <w:b/>
                <w:bCs/>
                <w:color w:val="F8F8F8"/>
                <w:sz w:val="24"/>
                <w:lang w:eastAsia="es-CR"/>
              </w:rPr>
            </w:pPr>
            <w:r w:rsidRPr="008A4AB2">
              <w:rPr>
                <w:rFonts w:ascii="Roboto" w:hAnsi="Roboto"/>
                <w:b/>
                <w:bCs/>
                <w:color w:val="F8F8F8"/>
                <w:sz w:val="24"/>
                <w:lang w:eastAsia="es-CR"/>
              </w:rPr>
              <w:t>Email</w:t>
            </w:r>
          </w:p>
        </w:tc>
      </w:tr>
      <w:tr w:rsidR="008A4AB2" w:rsidRPr="00476DF8" w14:paraId="0FD5F490" w14:textId="77777777" w:rsidTr="00495E46">
        <w:trPr>
          <w:trHeight w:val="336"/>
          <w:jc w:val="center"/>
        </w:trPr>
        <w:tc>
          <w:tcPr>
            <w:tcW w:w="3109" w:type="dxa"/>
            <w:tcBorders>
              <w:top w:val="nil"/>
              <w:left w:val="single" w:sz="8" w:space="0" w:color="auto"/>
              <w:bottom w:val="single" w:sz="8" w:space="0" w:color="auto"/>
              <w:right w:val="single" w:sz="8" w:space="0" w:color="auto"/>
            </w:tcBorders>
            <w:shd w:val="clear" w:color="auto" w:fill="auto"/>
            <w:vAlign w:val="center"/>
          </w:tcPr>
          <w:p w14:paraId="2169DEB9" w14:textId="77777777" w:rsidR="008A4AB2" w:rsidRPr="00476DF8" w:rsidRDefault="008A4AB2" w:rsidP="00495E46">
            <w:pPr>
              <w:widowControl w:val="0"/>
              <w:rPr>
                <w:rFonts w:ascii="Roboto" w:hAnsi="Roboto"/>
                <w:color w:val="000000"/>
                <w:sz w:val="24"/>
                <w:lang w:eastAsia="es-CR"/>
              </w:rPr>
            </w:pPr>
            <w:r w:rsidRPr="00476DF8">
              <w:rPr>
                <w:rFonts w:ascii="Roboto" w:hAnsi="Roboto"/>
                <w:color w:val="000000"/>
                <w:sz w:val="24"/>
                <w:lang w:eastAsia="es-CR"/>
              </w:rPr>
              <w:t>Cristian Vega Céspedes</w:t>
            </w:r>
          </w:p>
        </w:tc>
        <w:tc>
          <w:tcPr>
            <w:tcW w:w="1984" w:type="dxa"/>
            <w:tcBorders>
              <w:top w:val="nil"/>
              <w:left w:val="nil"/>
              <w:bottom w:val="single" w:sz="8" w:space="0" w:color="auto"/>
              <w:right w:val="single" w:sz="8" w:space="0" w:color="auto"/>
            </w:tcBorders>
            <w:shd w:val="clear" w:color="auto" w:fill="auto"/>
            <w:vAlign w:val="center"/>
          </w:tcPr>
          <w:p w14:paraId="75921A06" w14:textId="77777777" w:rsidR="008A4AB2" w:rsidRPr="00476DF8" w:rsidRDefault="008A4AB2" w:rsidP="00495E46">
            <w:pPr>
              <w:widowControl w:val="0"/>
              <w:jc w:val="center"/>
              <w:rPr>
                <w:rFonts w:ascii="Roboto" w:hAnsi="Roboto"/>
                <w:bCs/>
                <w:color w:val="000000"/>
                <w:sz w:val="24"/>
                <w:lang w:eastAsia="es-CR"/>
              </w:rPr>
            </w:pPr>
            <w:r w:rsidRPr="00476DF8">
              <w:rPr>
                <w:rFonts w:ascii="Roboto" w:hAnsi="Roboto"/>
                <w:bCs/>
                <w:color w:val="000000"/>
                <w:sz w:val="24"/>
                <w:lang w:eastAsia="es-CR"/>
              </w:rPr>
              <w:t>2243-5009</w:t>
            </w:r>
          </w:p>
        </w:tc>
        <w:tc>
          <w:tcPr>
            <w:tcW w:w="2694" w:type="dxa"/>
            <w:tcBorders>
              <w:top w:val="nil"/>
              <w:left w:val="nil"/>
              <w:bottom w:val="single" w:sz="8" w:space="0" w:color="auto"/>
              <w:right w:val="single" w:sz="8" w:space="0" w:color="auto"/>
            </w:tcBorders>
            <w:shd w:val="clear" w:color="auto" w:fill="auto"/>
            <w:vAlign w:val="center"/>
          </w:tcPr>
          <w:p w14:paraId="00FD4894" w14:textId="77777777" w:rsidR="008A4AB2" w:rsidRPr="00476DF8" w:rsidRDefault="008A4AB2" w:rsidP="00495E46">
            <w:pPr>
              <w:widowControl w:val="0"/>
              <w:rPr>
                <w:rFonts w:ascii="Roboto" w:hAnsi="Roboto"/>
                <w:color w:val="4F81BD" w:themeColor="hyperlink"/>
                <w:sz w:val="24"/>
                <w:u w:val="single"/>
                <w:lang w:eastAsia="es-CR"/>
              </w:rPr>
            </w:pPr>
            <w:r w:rsidRPr="00476DF8">
              <w:rPr>
                <w:rFonts w:ascii="Roboto" w:hAnsi="Roboto"/>
                <w:color w:val="4F81BD" w:themeColor="hyperlink"/>
                <w:sz w:val="24"/>
                <w:u w:val="single"/>
                <w:lang w:eastAsia="es-CR"/>
              </w:rPr>
              <w:t>vegacc@sugef.fi.cr</w:t>
            </w:r>
          </w:p>
        </w:tc>
      </w:tr>
    </w:tbl>
    <w:p w14:paraId="010C763C" w14:textId="77777777" w:rsidR="008A4AB2" w:rsidRDefault="008A4AB2" w:rsidP="008A4AB2">
      <w:pPr>
        <w:pStyle w:val="Texto0"/>
        <w:spacing w:before="0" w:after="0" w:line="240" w:lineRule="auto"/>
        <w:rPr>
          <w:rFonts w:ascii="Roboto" w:hAnsi="Roboto"/>
          <w:sz w:val="24"/>
        </w:rPr>
      </w:pPr>
    </w:p>
    <w:p w14:paraId="67720BD9" w14:textId="1B6CFC7C" w:rsidR="008A4AB2" w:rsidRPr="005C78F3" w:rsidRDefault="008A4AB2" w:rsidP="005C78F3">
      <w:pPr>
        <w:pStyle w:val="Texto0"/>
        <w:spacing w:before="0" w:after="0" w:line="240" w:lineRule="auto"/>
        <w:rPr>
          <w:rFonts w:ascii="Roboto" w:hAnsi="Roboto"/>
          <w:sz w:val="24"/>
        </w:rPr>
      </w:pPr>
      <w:r w:rsidRPr="00476DF8">
        <w:rPr>
          <w:rFonts w:ascii="Roboto" w:hAnsi="Roboto"/>
          <w:sz w:val="24"/>
        </w:rPr>
        <w:t>Atentamente,</w:t>
      </w:r>
    </w:p>
    <w:p w14:paraId="1D3D83F6" w14:textId="74CA36FB" w:rsidR="008A4AB2" w:rsidRPr="00476DF8" w:rsidRDefault="008A4AB2" w:rsidP="008A4AB2">
      <w:pPr>
        <w:pStyle w:val="Negrita"/>
        <w:spacing w:line="240" w:lineRule="auto"/>
        <w:jc w:val="left"/>
        <w:rPr>
          <w:rFonts w:ascii="Roboto" w:hAnsi="Roboto"/>
          <w:b w:val="0"/>
          <w:sz w:val="24"/>
        </w:rPr>
      </w:pPr>
      <w:r>
        <w:rPr>
          <w:noProof/>
        </w:rPr>
        <w:drawing>
          <wp:inline distT="0" distB="0" distL="0" distR="0" wp14:anchorId="0CAC28CF" wp14:editId="43A636C9">
            <wp:extent cx="946317" cy="532263"/>
            <wp:effectExtent l="0" t="0" r="6350" b="1270"/>
            <wp:docPr id="1302838461"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38461" name="Imagen 1" descr="Logotipo, nombre de la empresa&#10;&#10;Descripción generada automáticamente"/>
                    <pic:cNvPicPr/>
                  </pic:nvPicPr>
                  <pic:blipFill>
                    <a:blip r:embed="rId15"/>
                    <a:stretch>
                      <a:fillRect/>
                    </a:stretch>
                  </pic:blipFill>
                  <pic:spPr>
                    <a:xfrm>
                      <a:off x="0" y="0"/>
                      <a:ext cx="962061" cy="541118"/>
                    </a:xfrm>
                    <a:prstGeom prst="rect">
                      <a:avLst/>
                    </a:prstGeom>
                  </pic:spPr>
                </pic:pic>
              </a:graphicData>
            </a:graphic>
          </wp:inline>
        </w:drawing>
      </w:r>
    </w:p>
    <w:p w14:paraId="77FF8FCC" w14:textId="77777777" w:rsidR="008A4AB2" w:rsidRPr="00343D54" w:rsidRDefault="008A4AB2" w:rsidP="008A4AB2">
      <w:pPr>
        <w:pStyle w:val="Negrita"/>
        <w:spacing w:line="240" w:lineRule="auto"/>
        <w:jc w:val="left"/>
        <w:rPr>
          <w:rFonts w:ascii="Roboto" w:hAnsi="Roboto"/>
          <w:sz w:val="24"/>
        </w:rPr>
      </w:pPr>
      <w:r w:rsidRPr="00343D54">
        <w:rPr>
          <w:rFonts w:ascii="Roboto" w:hAnsi="Roboto"/>
          <w:b w:val="0"/>
          <w:bCs/>
          <w:sz w:val="24"/>
        </w:rPr>
        <w:t>Hazel Valverde Richmond</w:t>
      </w:r>
      <w:r w:rsidRPr="001A0B35">
        <w:rPr>
          <w:rFonts w:ascii="Roboto" w:hAnsi="Roboto"/>
          <w:sz w:val="24"/>
        </w:rPr>
        <w:br/>
      </w:r>
      <w:r w:rsidRPr="00343D54">
        <w:rPr>
          <w:rFonts w:ascii="Roboto" w:hAnsi="Roboto"/>
          <w:sz w:val="24"/>
        </w:rPr>
        <w:t>Superintendente</w:t>
      </w:r>
    </w:p>
    <w:p w14:paraId="223C85B0" w14:textId="77777777" w:rsidR="008A4AB2" w:rsidRPr="001A0B35" w:rsidRDefault="008A4AB2" w:rsidP="008A4AB2">
      <w:pPr>
        <w:pStyle w:val="Negrita"/>
        <w:spacing w:line="240" w:lineRule="auto"/>
        <w:jc w:val="left"/>
        <w:rPr>
          <w:rFonts w:ascii="Roboto" w:hAnsi="Roboto"/>
          <w:sz w:val="24"/>
        </w:rPr>
      </w:pPr>
      <w:r w:rsidRPr="00343D54">
        <w:rPr>
          <w:rFonts w:ascii="Roboto" w:hAnsi="Roboto"/>
          <w:sz w:val="24"/>
        </w:rPr>
        <w:t>Superintendencia General de Entidades Financieras</w:t>
      </w:r>
    </w:p>
    <w:p w14:paraId="1E783716" w14:textId="77777777" w:rsidR="005C78F3" w:rsidRDefault="005C78F3" w:rsidP="008A4AB2">
      <w:pPr>
        <w:widowControl w:val="0"/>
        <w:rPr>
          <w:rFonts w:ascii="Roboto" w:hAnsi="Roboto"/>
          <w:bCs/>
          <w:sz w:val="16"/>
          <w:szCs w:val="16"/>
        </w:rPr>
      </w:pPr>
    </w:p>
    <w:p w14:paraId="5B006A4D" w14:textId="3F1EDFB0" w:rsidR="008A4AB2" w:rsidRPr="00386530" w:rsidRDefault="008A4AB2" w:rsidP="008A4AB2">
      <w:pPr>
        <w:widowControl w:val="0"/>
        <w:rPr>
          <w:bCs/>
          <w:sz w:val="16"/>
          <w:szCs w:val="16"/>
        </w:rPr>
      </w:pPr>
      <w:r w:rsidRPr="00386530">
        <w:rPr>
          <w:rFonts w:ascii="Roboto" w:hAnsi="Roboto"/>
          <w:bCs/>
          <w:sz w:val="16"/>
          <w:szCs w:val="16"/>
        </w:rPr>
        <w:t>OMB/PSD/CVC/</w:t>
      </w:r>
      <w:r>
        <w:rPr>
          <w:rFonts w:ascii="Roboto" w:hAnsi="Roboto"/>
          <w:bCs/>
          <w:sz w:val="16"/>
          <w:szCs w:val="16"/>
        </w:rPr>
        <w:t>KFM/</w:t>
      </w:r>
      <w:proofErr w:type="spellStart"/>
      <w:r>
        <w:rPr>
          <w:rFonts w:ascii="Roboto" w:hAnsi="Roboto"/>
          <w:bCs/>
          <w:sz w:val="16"/>
          <w:szCs w:val="16"/>
        </w:rPr>
        <w:t>pjp</w:t>
      </w:r>
      <w:proofErr w:type="spellEnd"/>
      <w:r>
        <w:rPr>
          <w:rFonts w:ascii="Roboto" w:hAnsi="Roboto"/>
          <w:bCs/>
          <w:sz w:val="16"/>
          <w:szCs w:val="16"/>
        </w:rPr>
        <w:t>*</w:t>
      </w:r>
    </w:p>
    <w:p w14:paraId="39FAE6DD" w14:textId="77777777" w:rsidR="008A4AB2" w:rsidRDefault="008A4AB2" w:rsidP="008A4AB2"/>
    <w:p w14:paraId="676C64AD" w14:textId="77777777" w:rsidR="008A4AB2" w:rsidRDefault="008A4AB2" w:rsidP="008A4AB2"/>
    <w:tbl>
      <w:tblPr>
        <w:tblStyle w:val="Tabladelista4-nfasis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835"/>
      </w:tblGrid>
      <w:tr w:rsidR="008A4AB2" w14:paraId="5B4BAC64" w14:textId="77777777" w:rsidTr="008A4AB2">
        <w:trPr>
          <w:cnfStyle w:val="100000000000" w:firstRow="1" w:lastRow="0" w:firstColumn="0" w:lastColumn="0" w:oddVBand="0" w:evenVBand="0" w:oddHBand="0"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2830" w:type="dxa"/>
            <w:tcBorders>
              <w:top w:val="none" w:sz="0" w:space="0" w:color="auto"/>
              <w:left w:val="none" w:sz="0" w:space="0" w:color="auto"/>
              <w:bottom w:val="none" w:sz="0" w:space="0" w:color="auto"/>
            </w:tcBorders>
            <w:shd w:val="clear" w:color="auto" w:fill="1C4063" w:themeFill="accent1" w:themeFillShade="80"/>
          </w:tcPr>
          <w:p w14:paraId="445F1F42" w14:textId="77777777" w:rsidR="008A4AB2" w:rsidRPr="008A4AB2" w:rsidRDefault="008A4AB2" w:rsidP="00495E46">
            <w:pPr>
              <w:spacing w:after="160" w:line="259" w:lineRule="auto"/>
              <w:jc w:val="center"/>
              <w:rPr>
                <w:rFonts w:ascii="Roboto" w:hAnsi="Roboto"/>
                <w:color w:val="FFFFFF"/>
                <w:szCs w:val="22"/>
              </w:rPr>
            </w:pPr>
            <w:r w:rsidRPr="008A4AB2">
              <w:rPr>
                <w:rFonts w:ascii="Roboto" w:hAnsi="Roboto"/>
                <w:color w:val="FFFFFF"/>
                <w:szCs w:val="22"/>
              </w:rPr>
              <w:t>Anexo 1</w:t>
            </w:r>
          </w:p>
        </w:tc>
        <w:tc>
          <w:tcPr>
            <w:tcW w:w="2835" w:type="dxa"/>
            <w:tcBorders>
              <w:top w:val="none" w:sz="0" w:space="0" w:color="auto"/>
              <w:bottom w:val="none" w:sz="0" w:space="0" w:color="auto"/>
              <w:right w:val="none" w:sz="0" w:space="0" w:color="auto"/>
            </w:tcBorders>
            <w:shd w:val="clear" w:color="auto" w:fill="1C4063" w:themeFill="accent1" w:themeFillShade="80"/>
          </w:tcPr>
          <w:p w14:paraId="103EFBB9" w14:textId="77777777" w:rsidR="008A4AB2" w:rsidRPr="008A4AB2" w:rsidRDefault="008A4AB2" w:rsidP="00495E46">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Roboto" w:hAnsi="Roboto"/>
                <w:color w:val="FFFFFF"/>
                <w:szCs w:val="22"/>
              </w:rPr>
            </w:pPr>
            <w:r w:rsidRPr="008A4AB2">
              <w:rPr>
                <w:rFonts w:ascii="Roboto" w:hAnsi="Roboto"/>
                <w:color w:val="FFFFFF"/>
                <w:szCs w:val="22"/>
              </w:rPr>
              <w:t>Anexo 2</w:t>
            </w:r>
          </w:p>
        </w:tc>
      </w:tr>
      <w:tr w:rsidR="008A4AB2" w14:paraId="14FEDB3D" w14:textId="77777777" w:rsidTr="005C78F3">
        <w:trPr>
          <w:cnfStyle w:val="000000100000" w:firstRow="0" w:lastRow="0" w:firstColumn="0" w:lastColumn="0" w:oddVBand="0" w:evenVBand="0" w:oddHBand="1" w:evenHBand="0" w:firstRowFirstColumn="0" w:firstRowLastColumn="0" w:lastRowFirstColumn="0" w:lastRowLastColumn="0"/>
          <w:trHeight w:val="100"/>
          <w:jc w:val="center"/>
        </w:trPr>
        <w:tc>
          <w:tcPr>
            <w:cnfStyle w:val="001000000000" w:firstRow="0" w:lastRow="0" w:firstColumn="1" w:lastColumn="0" w:oddVBand="0" w:evenVBand="0" w:oddHBand="0" w:evenHBand="0" w:firstRowFirstColumn="0" w:firstRowLastColumn="0" w:lastRowFirstColumn="0" w:lastRowLastColumn="0"/>
            <w:tcW w:w="2830" w:type="dxa"/>
            <w:shd w:val="clear" w:color="auto" w:fill="DDDDDD"/>
          </w:tcPr>
          <w:p w14:paraId="01215D69" w14:textId="77777777" w:rsidR="008A4AB2" w:rsidRPr="00050782" w:rsidRDefault="008A4AB2" w:rsidP="00495E46">
            <w:pPr>
              <w:spacing w:after="160" w:line="259" w:lineRule="auto"/>
              <w:jc w:val="center"/>
            </w:pPr>
            <w:r w:rsidRPr="00556691">
              <w:t>Invitación al evento</w:t>
            </w:r>
          </w:p>
        </w:tc>
        <w:tc>
          <w:tcPr>
            <w:tcW w:w="2835" w:type="dxa"/>
            <w:shd w:val="clear" w:color="auto" w:fill="DDDDDD"/>
          </w:tcPr>
          <w:p w14:paraId="780939E4" w14:textId="77777777" w:rsidR="008A4AB2" w:rsidRPr="00556691" w:rsidRDefault="008A4AB2" w:rsidP="00495E46">
            <w:pPr>
              <w:spacing w:after="160" w:line="259" w:lineRule="auto"/>
              <w:jc w:val="center"/>
              <w:cnfStyle w:val="000000100000" w:firstRow="0" w:lastRow="0" w:firstColumn="0" w:lastColumn="0" w:oddVBand="0" w:evenVBand="0" w:oddHBand="1" w:evenHBand="0" w:firstRowFirstColumn="0" w:firstRowLastColumn="0" w:lastRowFirstColumn="0" w:lastRowLastColumn="0"/>
              <w:rPr>
                <w:b/>
                <w:bCs/>
              </w:rPr>
            </w:pPr>
            <w:r>
              <w:rPr>
                <w:b/>
                <w:bCs/>
              </w:rPr>
              <w:t>Agenda tentativa</w:t>
            </w:r>
          </w:p>
        </w:tc>
      </w:tr>
      <w:tr w:rsidR="008A4AB2" w14:paraId="6C8B250A" w14:textId="77777777" w:rsidTr="008A4AB2">
        <w:trPr>
          <w:trHeight w:val="429"/>
          <w:jc w:val="center"/>
        </w:trPr>
        <w:tc>
          <w:tcPr>
            <w:cnfStyle w:val="001000000000" w:firstRow="0" w:lastRow="0" w:firstColumn="1" w:lastColumn="0" w:oddVBand="0" w:evenVBand="0" w:oddHBand="0" w:evenHBand="0" w:firstRowFirstColumn="0" w:firstRowLastColumn="0" w:lastRowFirstColumn="0" w:lastRowLastColumn="0"/>
            <w:tcW w:w="2830" w:type="dxa"/>
          </w:tcPr>
          <w:p w14:paraId="102D7879" w14:textId="77777777" w:rsidR="008A4AB2" w:rsidRPr="00050782" w:rsidRDefault="008A4AB2" w:rsidP="00495E46">
            <w:pPr>
              <w:spacing w:after="160" w:line="259" w:lineRule="auto"/>
              <w:jc w:val="center"/>
            </w:pPr>
            <w:r>
              <w:rPr>
                <w:rFonts w:cs="Times New Roman"/>
                <w:b w:val="0"/>
                <w:bCs w:val="0"/>
              </w:rPr>
              <w:object w:dxaOrig="1508" w:dyaOrig="984" w14:anchorId="1596DE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48.95pt" o:ole="">
                  <v:imagedata r:id="rId16" o:title=""/>
                </v:shape>
                <o:OLEObject Type="Embed" ProgID="AcroExch.Document.DC" ShapeID="_x0000_i1025" DrawAspect="Icon" ObjectID="_1813470936" r:id="rId17"/>
              </w:object>
            </w:r>
          </w:p>
        </w:tc>
        <w:tc>
          <w:tcPr>
            <w:tcW w:w="2835" w:type="dxa"/>
          </w:tcPr>
          <w:p w14:paraId="5653EBD5" w14:textId="0BCEA1B5" w:rsidR="008A4AB2" w:rsidRDefault="008A4AB2" w:rsidP="008A4AB2">
            <w:pPr>
              <w:spacing w:after="160" w:line="259" w:lineRule="auto"/>
              <w:jc w:val="center"/>
              <w:cnfStyle w:val="000000000000" w:firstRow="0" w:lastRow="0" w:firstColumn="0" w:lastColumn="0" w:oddVBand="0" w:evenVBand="0" w:oddHBand="0" w:evenHBand="0" w:firstRowFirstColumn="0" w:firstRowLastColumn="0" w:lastRowFirstColumn="0" w:lastRowLastColumn="0"/>
            </w:pPr>
            <w:r>
              <w:rPr>
                <w:rFonts w:cs="Times New Roman"/>
              </w:rPr>
              <w:object w:dxaOrig="1508" w:dyaOrig="984" w14:anchorId="57F31325">
                <v:shape id="_x0000_i1026" type="#_x0000_t75" style="width:75.5pt;height:48.95pt" o:ole="">
                  <v:imagedata r:id="rId18" o:title=""/>
                </v:shape>
                <o:OLEObject Type="Embed" ProgID="AcroExch.Document.DC" ShapeID="_x0000_i1026" DrawAspect="Icon" ObjectID="_1813470937" r:id="rId19"/>
              </w:object>
            </w:r>
          </w:p>
        </w:tc>
      </w:tr>
    </w:tbl>
    <w:p w14:paraId="3118E898" w14:textId="77777777" w:rsidR="008A4AB2" w:rsidRDefault="008A4AB2" w:rsidP="008A4AB2"/>
    <w:p w14:paraId="45CAA45E" w14:textId="77777777" w:rsidR="0024022D" w:rsidRPr="001A0B35" w:rsidRDefault="0024022D" w:rsidP="0024022D">
      <w:pPr>
        <w:spacing w:line="240" w:lineRule="auto"/>
        <w:rPr>
          <w:rFonts w:ascii="Roboto" w:hAnsi="Roboto"/>
          <w:sz w:val="24"/>
        </w:rPr>
      </w:pPr>
    </w:p>
    <w:p w14:paraId="0AD1F167" w14:textId="77777777" w:rsidR="0024022D" w:rsidRDefault="0024022D" w:rsidP="0024022D">
      <w:pPr>
        <w:pStyle w:val="Negrita"/>
        <w:spacing w:line="240" w:lineRule="auto"/>
        <w:rPr>
          <w:rFonts w:ascii="Roboto" w:hAnsi="Roboto"/>
          <w:noProof/>
          <w:sz w:val="24"/>
          <w:lang w:val="es-CR" w:eastAsia="es-CR"/>
        </w:rPr>
      </w:pPr>
    </w:p>
    <w:p w14:paraId="3326AA6D" w14:textId="474BA67B" w:rsidR="0024022D" w:rsidRPr="00761B85" w:rsidRDefault="0024022D" w:rsidP="0024022D">
      <w:pPr>
        <w:pStyle w:val="Negrita"/>
        <w:spacing w:line="240" w:lineRule="auto"/>
        <w:rPr>
          <w:rFonts w:ascii="Roboto" w:hAnsi="Roboto"/>
        </w:rPr>
      </w:pPr>
    </w:p>
    <w:p w14:paraId="6D64DF4D" w14:textId="77777777" w:rsidR="0024022D" w:rsidRPr="00761B85" w:rsidRDefault="0024022D" w:rsidP="0024022D">
      <w:pPr>
        <w:pStyle w:val="Negrita"/>
        <w:spacing w:line="240" w:lineRule="auto"/>
        <w:rPr>
          <w:rFonts w:ascii="Roboto" w:hAnsi="Roboto"/>
        </w:rPr>
      </w:pPr>
    </w:p>
    <w:p w14:paraId="51D786A8" w14:textId="77777777" w:rsidR="0024022D" w:rsidRPr="00761B85" w:rsidRDefault="0024022D" w:rsidP="0024022D">
      <w:pPr>
        <w:pStyle w:val="Negrita"/>
        <w:spacing w:line="240" w:lineRule="auto"/>
        <w:rPr>
          <w:rFonts w:ascii="Roboto" w:hAnsi="Roboto"/>
        </w:rPr>
      </w:pPr>
    </w:p>
    <w:p w14:paraId="5E927A68" w14:textId="77777777" w:rsidR="0024022D" w:rsidRPr="001A0B35" w:rsidRDefault="0024022D" w:rsidP="0024022D">
      <w:pPr>
        <w:pStyle w:val="Negrita"/>
        <w:spacing w:line="240" w:lineRule="auto"/>
        <w:rPr>
          <w:rFonts w:ascii="Roboto" w:hAnsi="Roboto"/>
          <w:sz w:val="24"/>
        </w:rPr>
      </w:pPr>
    </w:p>
    <w:p w14:paraId="3093C132" w14:textId="5A908F97" w:rsidR="00A26E9E" w:rsidRPr="0024022D" w:rsidRDefault="00A26E9E" w:rsidP="0024022D"/>
    <w:sectPr w:rsidR="00A26E9E" w:rsidRPr="0024022D" w:rsidSect="005739A8">
      <w:headerReference w:type="even" r:id="rId20"/>
      <w:headerReference w:type="default" r:id="rId21"/>
      <w:footerReference w:type="even" r:id="rId22"/>
      <w:footerReference w:type="default" r:id="rId23"/>
      <w:headerReference w:type="first" r:id="rId24"/>
      <w:footerReference w:type="first" r:id="rId25"/>
      <w:type w:val="continuous"/>
      <w:pgSz w:w="12240" w:h="15840" w:code="119"/>
      <w:pgMar w:top="2268" w:right="1701" w:bottom="1418" w:left="1985" w:header="851"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81CDE" w14:textId="77777777" w:rsidR="008A4AB2" w:rsidRDefault="008A4AB2" w:rsidP="00D43D57">
      <w:r>
        <w:separator/>
      </w:r>
    </w:p>
  </w:endnote>
  <w:endnote w:type="continuationSeparator" w:id="0">
    <w:p w14:paraId="06D3D7E2" w14:textId="77777777" w:rsidR="008A4AB2" w:rsidRDefault="008A4AB2" w:rsidP="00D43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532F9" w14:textId="3F9C370B" w:rsidR="0024022D" w:rsidRDefault="008A4AB2">
    <w:pPr>
      <w:pStyle w:val="Piedepgina"/>
    </w:pPr>
    <w:r>
      <w:rPr>
        <w:noProof/>
      </w:rPr>
      <mc:AlternateContent>
        <mc:Choice Requires="wps">
          <w:drawing>
            <wp:anchor distT="0" distB="0" distL="0" distR="0" simplePos="0" relativeHeight="251674624" behindDoc="0" locked="0" layoutInCell="1" allowOverlap="1" wp14:anchorId="66F87849" wp14:editId="48E23701">
              <wp:simplePos x="635" y="635"/>
              <wp:positionH relativeFrom="page">
                <wp:align>center</wp:align>
              </wp:positionH>
              <wp:positionV relativeFrom="page">
                <wp:align>bottom</wp:align>
              </wp:positionV>
              <wp:extent cx="609600" cy="345440"/>
              <wp:effectExtent l="0" t="0" r="0" b="0"/>
              <wp:wrapNone/>
              <wp:docPr id="1127849466" name="Cuadro de texto 2"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45440"/>
                      </a:xfrm>
                      <a:prstGeom prst="rect">
                        <a:avLst/>
                      </a:prstGeom>
                      <a:noFill/>
                      <a:ln>
                        <a:noFill/>
                      </a:ln>
                    </wps:spPr>
                    <wps:txbx>
                      <w:txbxContent>
                        <w:p w14:paraId="4F3E2AE3" w14:textId="1F0016DE" w:rsidR="008A4AB2" w:rsidRPr="008A4AB2" w:rsidRDefault="008A4AB2" w:rsidP="008A4AB2">
                          <w:pPr>
                            <w:rPr>
                              <w:rFonts w:ascii="Calibri" w:eastAsia="Calibri" w:hAnsi="Calibri" w:cs="Calibri"/>
                              <w:noProof/>
                              <w:color w:val="000000"/>
                              <w:sz w:val="20"/>
                              <w:szCs w:val="20"/>
                            </w:rPr>
                          </w:pPr>
                          <w:r w:rsidRPr="008A4AB2">
                            <w:rPr>
                              <w:rFonts w:ascii="Calibri" w:eastAsia="Calibri" w:hAnsi="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F87849" id="_x0000_t202" coordsize="21600,21600" o:spt="202" path="m,l,21600r21600,l21600,xe">
              <v:stroke joinstyle="miter"/>
              <v:path gradientshapeok="t" o:connecttype="rect"/>
            </v:shapetype>
            <v:shape id="Cuadro de texto 2" o:spid="_x0000_s1026" type="#_x0000_t202" alt="Uso Interno" style="position:absolute;left:0;text-align:left;margin-left:0;margin-top:0;width:48pt;height:27.2pt;z-index:251674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" filled="f" stroked="f">
              <v:textbox style="mso-fit-shape-to-text:t" inset="0,0,0,15pt">
                <w:txbxContent>
                  <w:p w14:paraId="4F3E2AE3" w14:textId="1F0016DE" w:rsidR="008A4AB2" w:rsidRPr="008A4AB2" w:rsidRDefault="008A4AB2" w:rsidP="008A4AB2">
                    <w:pPr>
                      <w:rPr>
                        <w:rFonts w:ascii="Calibri" w:eastAsia="Calibri" w:hAnsi="Calibri" w:cs="Calibri"/>
                        <w:noProof/>
                        <w:color w:val="000000"/>
                        <w:sz w:val="20"/>
                        <w:szCs w:val="20"/>
                      </w:rPr>
                    </w:pPr>
                    <w:r w:rsidRPr="008A4AB2">
                      <w:rPr>
                        <w:rFonts w:ascii="Calibri" w:eastAsia="Calibri" w:hAnsi="Calibri" w:cs="Calibri"/>
                        <w:noProof/>
                        <w:color w:val="000000"/>
                        <w:sz w:val="20"/>
                        <w:szCs w:val="20"/>
                      </w:rPr>
                      <w:t>Uso Interno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C9715" w14:textId="2233C97F" w:rsidR="005B448F" w:rsidRDefault="008A4AB2">
    <w:r>
      <w:rPr>
        <w:noProof/>
      </w:rPr>
      <mc:AlternateContent>
        <mc:Choice Requires="wps">
          <w:drawing>
            <wp:anchor distT="0" distB="0" distL="0" distR="0" simplePos="0" relativeHeight="251675648" behindDoc="0" locked="0" layoutInCell="1" allowOverlap="1" wp14:anchorId="37C5CAF4" wp14:editId="5A05D2F1">
              <wp:simplePos x="1257300" y="9096375"/>
              <wp:positionH relativeFrom="page">
                <wp:align>center</wp:align>
              </wp:positionH>
              <wp:positionV relativeFrom="page">
                <wp:align>bottom</wp:align>
              </wp:positionV>
              <wp:extent cx="609600" cy="345440"/>
              <wp:effectExtent l="0" t="0" r="0" b="0"/>
              <wp:wrapNone/>
              <wp:docPr id="77481737" name="Cuadro de texto 3"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45440"/>
                      </a:xfrm>
                      <a:prstGeom prst="rect">
                        <a:avLst/>
                      </a:prstGeom>
                      <a:noFill/>
                      <a:ln>
                        <a:noFill/>
                      </a:ln>
                    </wps:spPr>
                    <wps:txbx>
                      <w:txbxContent>
                        <w:p w14:paraId="500EE2A6" w14:textId="6619D2CB" w:rsidR="008A4AB2" w:rsidRPr="008A4AB2" w:rsidRDefault="008A4AB2" w:rsidP="008A4AB2">
                          <w:pPr>
                            <w:rPr>
                              <w:rFonts w:ascii="Calibri" w:eastAsia="Calibri" w:hAnsi="Calibri" w:cs="Calibri"/>
                              <w:noProof/>
                              <w:color w:val="000000"/>
                              <w:sz w:val="20"/>
                              <w:szCs w:val="20"/>
                            </w:rPr>
                          </w:pPr>
                          <w:r w:rsidRPr="008A4AB2">
                            <w:rPr>
                              <w:rFonts w:ascii="Calibri" w:eastAsia="Calibri" w:hAnsi="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C5CAF4" id="_x0000_t202" coordsize="21600,21600" o:spt="202" path="m,l,21600r21600,l21600,xe">
              <v:stroke joinstyle="miter"/>
              <v:path gradientshapeok="t" o:connecttype="rect"/>
            </v:shapetype>
            <v:shape id="Cuadro de texto 3" o:spid="_x0000_s1027" type="#_x0000_t202" alt="Uso Interno" style="position:absolute;left:0;text-align:left;margin-left:0;margin-top:0;width:48pt;height:27.2pt;z-index:2516756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" filled="f" stroked="f">
              <v:textbox style="mso-fit-shape-to-text:t" inset="0,0,0,15pt">
                <w:txbxContent>
                  <w:p w14:paraId="500EE2A6" w14:textId="6619D2CB" w:rsidR="008A4AB2" w:rsidRPr="008A4AB2" w:rsidRDefault="008A4AB2" w:rsidP="008A4AB2">
                    <w:pPr>
                      <w:rPr>
                        <w:rFonts w:ascii="Calibri" w:eastAsia="Calibri" w:hAnsi="Calibri" w:cs="Calibri"/>
                        <w:noProof/>
                        <w:color w:val="000000"/>
                        <w:sz w:val="20"/>
                        <w:szCs w:val="20"/>
                      </w:rPr>
                    </w:pPr>
                    <w:r w:rsidRPr="008A4AB2">
                      <w:rPr>
                        <w:rFonts w:ascii="Calibri" w:eastAsia="Calibri" w:hAnsi="Calibri" w:cs="Calibri"/>
                        <w:noProof/>
                        <w:color w:val="000000"/>
                        <w:sz w:val="20"/>
                        <w:szCs w:val="20"/>
                      </w:rPr>
                      <w:t>Uso Interno</w:t>
                    </w:r>
                  </w:p>
                </w:txbxContent>
              </v:textbox>
              <w10:wrap anchorx="page" anchory="page"/>
            </v:shape>
          </w:pict>
        </mc:Fallback>
      </mc:AlternateConten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9"/>
      <w:gridCol w:w="1425"/>
    </w:tblGrid>
    <w:tr w:rsidR="0024022D" w:rsidRPr="00761B85" w14:paraId="73D140C5" w14:textId="77777777" w:rsidTr="00396529">
      <w:tc>
        <w:tcPr>
          <w:tcW w:w="7356" w:type="dxa"/>
        </w:tcPr>
        <w:p w14:paraId="5CDCE0AF" w14:textId="77777777" w:rsidR="0024022D" w:rsidRPr="00761B85" w:rsidRDefault="0024022D" w:rsidP="0024022D">
          <w:pPr>
            <w:pStyle w:val="Piedepgina"/>
            <w:jc w:val="center"/>
            <w:rPr>
              <w:rFonts w:ascii="Roboto" w:hAnsi="Roboto"/>
            </w:rPr>
          </w:pPr>
          <w:r w:rsidRPr="00761B85">
            <w:rPr>
              <w:rFonts w:ascii="Roboto" w:hAnsi="Roboto"/>
              <w:b/>
              <w:w w:val="95"/>
              <w:sz w:val="18"/>
            </w:rPr>
            <w:t>Web:</w:t>
          </w:r>
          <w:r w:rsidRPr="00761B85">
            <w:rPr>
              <w:rFonts w:ascii="Roboto" w:hAnsi="Roboto"/>
              <w:b/>
              <w:spacing w:val="2"/>
              <w:w w:val="95"/>
              <w:sz w:val="18"/>
            </w:rPr>
            <w:t xml:space="preserve"> </w:t>
          </w:r>
          <w:hyperlink r:id="rId1">
            <w:r w:rsidRPr="00761B85">
              <w:rPr>
                <w:rFonts w:ascii="Roboto" w:hAnsi="Roboto"/>
                <w:w w:val="95"/>
                <w:sz w:val="18"/>
              </w:rPr>
              <w:t>www.sugef.fi.cr</w:t>
            </w:r>
            <w:r w:rsidRPr="00761B85">
              <w:rPr>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Correo electrónico:</w:t>
          </w:r>
          <w:r w:rsidRPr="00761B85">
            <w:rPr>
              <w:rFonts w:ascii="Roboto" w:hAnsi="Roboto"/>
              <w:b/>
              <w:spacing w:val="6"/>
              <w:w w:val="95"/>
              <w:sz w:val="18"/>
            </w:rPr>
            <w:t xml:space="preserve"> </w:t>
          </w:r>
          <w:hyperlink r:id="rId2" w:history="1">
            <w:r w:rsidRPr="00761B85">
              <w:rPr>
                <w:rStyle w:val="Hipervnculo"/>
                <w:rFonts w:ascii="Roboto" w:hAnsi="Roboto"/>
                <w:w w:val="95"/>
                <w:sz w:val="18"/>
              </w:rPr>
              <w:t>sugefcr@sugef.fi.cr</w:t>
            </w:r>
            <w:r w:rsidRPr="00761B85">
              <w:rPr>
                <w:rStyle w:val="Hipervnculo"/>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Teléfono:</w:t>
          </w:r>
          <w:r w:rsidRPr="00761B85">
            <w:rPr>
              <w:rFonts w:ascii="Roboto" w:hAnsi="Roboto"/>
              <w:b/>
              <w:spacing w:val="6"/>
              <w:w w:val="95"/>
              <w:sz w:val="18"/>
            </w:rPr>
            <w:t xml:space="preserve"> </w:t>
          </w:r>
          <w:r w:rsidRPr="00761B85">
            <w:rPr>
              <w:rFonts w:ascii="Roboto" w:hAnsi="Roboto"/>
              <w:w w:val="95"/>
              <w:sz w:val="18"/>
            </w:rPr>
            <w:t>2243-4848</w:t>
          </w:r>
        </w:p>
        <w:p w14:paraId="20A49489" w14:textId="77777777" w:rsidR="0024022D" w:rsidRPr="00761B85" w:rsidRDefault="0024022D" w:rsidP="0024022D">
          <w:pPr>
            <w:pStyle w:val="Piedepgina"/>
            <w:rPr>
              <w:rFonts w:ascii="Roboto" w:hAnsi="Roboto"/>
              <w:b/>
              <w:color w:val="7F7F7F" w:themeColor="text1" w:themeTint="80"/>
              <w:sz w:val="16"/>
              <w:szCs w:val="16"/>
            </w:rPr>
          </w:pPr>
        </w:p>
      </w:tc>
      <w:tc>
        <w:tcPr>
          <w:tcW w:w="1472" w:type="dxa"/>
        </w:tcPr>
        <w:p w14:paraId="64E30204" w14:textId="77777777" w:rsidR="0024022D" w:rsidRPr="00761B85" w:rsidRDefault="0024022D" w:rsidP="0024022D">
          <w:pPr>
            <w:pStyle w:val="Piedepgina"/>
            <w:jc w:val="right"/>
            <w:rPr>
              <w:rFonts w:ascii="Roboto" w:hAnsi="Roboto"/>
              <w:b/>
              <w:color w:val="7F7F7F" w:themeColor="text1" w:themeTint="80"/>
              <w:sz w:val="16"/>
              <w:szCs w:val="16"/>
            </w:rPr>
          </w:pPr>
          <w:r w:rsidRPr="00761B85">
            <w:rPr>
              <w:rFonts w:ascii="Roboto" w:hAnsi="Roboto"/>
              <w:b/>
              <w:color w:val="7F7F7F" w:themeColor="text1" w:themeTint="80"/>
              <w:sz w:val="16"/>
              <w:szCs w:val="16"/>
            </w:rPr>
            <w:fldChar w:fldCharType="begin"/>
          </w:r>
          <w:r w:rsidRPr="00761B85">
            <w:rPr>
              <w:rFonts w:ascii="Roboto" w:hAnsi="Roboto"/>
              <w:b/>
              <w:color w:val="7F7F7F" w:themeColor="text1" w:themeTint="80"/>
              <w:sz w:val="16"/>
              <w:szCs w:val="16"/>
            </w:rPr>
            <w:instrText>PAGE   \* MERGEFORMAT</w:instrText>
          </w:r>
          <w:r w:rsidRPr="00761B85">
            <w:rPr>
              <w:rFonts w:ascii="Roboto" w:hAnsi="Roboto"/>
              <w:b/>
              <w:color w:val="7F7F7F" w:themeColor="text1" w:themeTint="80"/>
              <w:sz w:val="16"/>
              <w:szCs w:val="16"/>
            </w:rPr>
            <w:fldChar w:fldCharType="separate"/>
          </w:r>
          <w:r w:rsidRPr="00761B85">
            <w:rPr>
              <w:rFonts w:ascii="Roboto" w:hAnsi="Roboto"/>
              <w:b/>
              <w:noProof/>
              <w:color w:val="7F7F7F" w:themeColor="text1" w:themeTint="80"/>
              <w:sz w:val="16"/>
              <w:szCs w:val="16"/>
            </w:rPr>
            <w:t>1</w:t>
          </w:r>
          <w:r w:rsidRPr="00761B85">
            <w:rPr>
              <w:rFonts w:ascii="Roboto" w:hAnsi="Roboto"/>
              <w:b/>
              <w:color w:val="7F7F7F" w:themeColor="text1" w:themeTint="80"/>
              <w:sz w:val="16"/>
              <w:szCs w:val="16"/>
            </w:rPr>
            <w:fldChar w:fldCharType="end"/>
          </w:r>
        </w:p>
      </w:tc>
    </w:tr>
  </w:tbl>
  <w:p w14:paraId="3DAEC64B" w14:textId="77777777" w:rsidR="00590F07" w:rsidRPr="000C62BB" w:rsidRDefault="00590F07">
    <w:pPr>
      <w:pStyle w:val="Piedepgina"/>
      <w:jc w:val="right"/>
      <w:rPr>
        <w:color w:val="969696"/>
        <w:sz w:val="20"/>
        <w:szCs w:val="20"/>
      </w:rPr>
    </w:pPr>
  </w:p>
  <w:p w14:paraId="74FA077B" w14:textId="77777777" w:rsidR="001C075B" w:rsidRDefault="001C075B" w:rsidP="00FA54DF">
    <w:pPr>
      <w:pStyle w:val="Piedepgina"/>
      <w:tabs>
        <w:tab w:val="center" w:pos="4305"/>
        <w:tab w:val="left" w:pos="6290"/>
      </w:tabs>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3CFC8" w14:textId="42314C37" w:rsidR="001C075B" w:rsidRDefault="008A4AB2" w:rsidP="008C0BF0">
    <w:pPr>
      <w:pStyle w:val="Piepagina"/>
      <w:jc w:val="center"/>
    </w:pPr>
    <w:r>
      <w:rPr>
        <w:noProof/>
        <w:lang w:val="es-CR" w:eastAsia="es-CR"/>
      </w:rPr>
      <mc:AlternateContent>
        <mc:Choice Requires="wps">
          <w:drawing>
            <wp:anchor distT="0" distB="0" distL="0" distR="0" simplePos="0" relativeHeight="251673600" behindDoc="0" locked="0" layoutInCell="1" allowOverlap="1" wp14:anchorId="7845AA3A" wp14:editId="4CAAEF35">
              <wp:simplePos x="635" y="635"/>
              <wp:positionH relativeFrom="page">
                <wp:align>center</wp:align>
              </wp:positionH>
              <wp:positionV relativeFrom="page">
                <wp:align>bottom</wp:align>
              </wp:positionV>
              <wp:extent cx="609600" cy="345440"/>
              <wp:effectExtent l="0" t="0" r="0" b="0"/>
              <wp:wrapNone/>
              <wp:docPr id="115622204" name="Cuadro de texto 1"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45440"/>
                      </a:xfrm>
                      <a:prstGeom prst="rect">
                        <a:avLst/>
                      </a:prstGeom>
                      <a:noFill/>
                      <a:ln>
                        <a:noFill/>
                      </a:ln>
                    </wps:spPr>
                    <wps:txbx>
                      <w:txbxContent>
                        <w:p w14:paraId="0BF9747E" w14:textId="7BF6BFB1" w:rsidR="008A4AB2" w:rsidRPr="008A4AB2" w:rsidRDefault="008A4AB2" w:rsidP="008A4AB2">
                          <w:pPr>
                            <w:rPr>
                              <w:rFonts w:ascii="Calibri" w:eastAsia="Calibri" w:hAnsi="Calibri" w:cs="Calibri"/>
                              <w:noProof/>
                              <w:color w:val="000000"/>
                              <w:sz w:val="20"/>
                              <w:szCs w:val="20"/>
                            </w:rPr>
                          </w:pPr>
                          <w:r w:rsidRPr="008A4AB2">
                            <w:rPr>
                              <w:rFonts w:ascii="Calibri" w:eastAsia="Calibri" w:hAnsi="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45AA3A" id="_x0000_t202" coordsize="21600,21600" o:spt="202" path="m,l,21600r21600,l21600,xe">
              <v:stroke joinstyle="miter"/>
              <v:path gradientshapeok="t" o:connecttype="rect"/>
            </v:shapetype>
            <v:shape id="Cuadro de texto 1" o:spid="_x0000_s1028" type="#_x0000_t202" alt="Uso Interno" style="position:absolute;left:0;text-align:left;margin-left:0;margin-top:0;width:48pt;height:27.2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" filled="f" stroked="f">
              <v:textbox style="mso-fit-shape-to-text:t" inset="0,0,0,15pt">
                <w:txbxContent>
                  <w:p w14:paraId="0BF9747E" w14:textId="7BF6BFB1" w:rsidR="008A4AB2" w:rsidRPr="008A4AB2" w:rsidRDefault="008A4AB2" w:rsidP="008A4AB2">
                    <w:pPr>
                      <w:rPr>
                        <w:rFonts w:ascii="Calibri" w:eastAsia="Calibri" w:hAnsi="Calibri" w:cs="Calibri"/>
                        <w:noProof/>
                        <w:color w:val="000000"/>
                        <w:sz w:val="20"/>
                        <w:szCs w:val="20"/>
                      </w:rPr>
                    </w:pPr>
                    <w:r w:rsidRPr="008A4AB2">
                      <w:rPr>
                        <w:rFonts w:ascii="Calibri" w:eastAsia="Calibri" w:hAnsi="Calibri" w:cs="Calibri"/>
                        <w:noProof/>
                        <w:color w:val="000000"/>
                        <w:sz w:val="20"/>
                        <w:szCs w:val="20"/>
                      </w:rPr>
                      <w:t>Uso Interno</w:t>
                    </w:r>
                  </w:p>
                </w:txbxContent>
              </v:textbox>
              <w10:wrap anchorx="page" anchory="page"/>
            </v:shape>
          </w:pict>
        </mc:Fallback>
      </mc:AlternateContent>
    </w:r>
    <w:r w:rsidR="001C075B">
      <w:rPr>
        <w:noProof/>
        <w:lang w:val="es-CR" w:eastAsia="es-CR"/>
      </w:rPr>
      <w:drawing>
        <wp:anchor distT="0" distB="0" distL="114300" distR="114300" simplePos="0" relativeHeight="251669504" behindDoc="1" locked="0" layoutInCell="1" allowOverlap="1" wp14:anchorId="50894442" wp14:editId="3D0C7DC4">
          <wp:simplePos x="0" y="0"/>
          <wp:positionH relativeFrom="column">
            <wp:posOffset>4355465</wp:posOffset>
          </wp:positionH>
          <wp:positionV relativeFrom="paragraph">
            <wp:posOffset>59954</wp:posOffset>
          </wp:positionV>
          <wp:extent cx="8890" cy="43116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90" cy="431165"/>
                  </a:xfrm>
                  <a:prstGeom prst="rect">
                    <a:avLst/>
                  </a:prstGeom>
                  <a:noFill/>
                  <a:ln>
                    <a:noFill/>
                  </a:ln>
                </pic:spPr>
              </pic:pic>
            </a:graphicData>
          </a:graphic>
          <wp14:sizeRelH relativeFrom="page">
            <wp14:pctWidth>0</wp14:pctWidth>
          </wp14:sizeRelH>
          <wp14:sizeRelV relativeFrom="page">
            <wp14:pctHeight>0</wp14:pctHeight>
          </wp14:sizeRelV>
        </wp:anchor>
      </w:drawing>
    </w:r>
    <w:r w:rsidR="005B448F">
      <w:rPr>
        <w:noProof/>
        <w:lang w:val="es-CR" w:eastAsia="es-CR"/>
      </w:rPr>
      <mc:AlternateContent>
        <mc:Choice Requires="wps">
          <w:drawing>
            <wp:anchor distT="0" distB="0" distL="114300" distR="114300" simplePos="0" relativeHeight="251670528" behindDoc="0" locked="0" layoutInCell="1" allowOverlap="1" wp14:anchorId="2341AC02" wp14:editId="2970A078">
              <wp:simplePos x="0" y="0"/>
              <wp:positionH relativeFrom="column">
                <wp:posOffset>4372610</wp:posOffset>
              </wp:positionH>
              <wp:positionV relativeFrom="paragraph">
                <wp:posOffset>5715</wp:posOffset>
              </wp:positionV>
              <wp:extent cx="1768475" cy="845820"/>
              <wp:effectExtent l="635" t="0"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75" cy="845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C8E9F8" w14:textId="77777777" w:rsidR="001C075B" w:rsidRPr="00FA54DF" w:rsidRDefault="001C075B">
                          <w:pPr>
                            <w:rPr>
                              <w:color w:val="003A68"/>
                              <w:sz w:val="14"/>
                              <w:szCs w:val="14"/>
                            </w:rPr>
                          </w:pPr>
                          <w:r w:rsidRPr="00FA54DF">
                            <w:rPr>
                              <w:color w:val="003A68"/>
                              <w:sz w:val="14"/>
                              <w:szCs w:val="14"/>
                            </w:rPr>
                            <w:t xml:space="preserve">T. (506) 2243-3631   </w:t>
                          </w:r>
                        </w:p>
                        <w:p w14:paraId="16C4A8C9" w14:textId="77777777" w:rsidR="001C075B" w:rsidRPr="00FA54DF" w:rsidRDefault="001C075B">
                          <w:pPr>
                            <w:rPr>
                              <w:color w:val="003A68"/>
                              <w:sz w:val="14"/>
                              <w:szCs w:val="14"/>
                            </w:rPr>
                          </w:pPr>
                          <w:r w:rsidRPr="00FA54DF">
                            <w:rPr>
                              <w:color w:val="003A68"/>
                              <w:sz w:val="14"/>
                              <w:szCs w:val="14"/>
                            </w:rPr>
                            <w:t xml:space="preserve">F. (506) 2243-4579   </w:t>
                          </w:r>
                        </w:p>
                        <w:p w14:paraId="118BEAC2" w14:textId="77777777" w:rsidR="001C075B" w:rsidRDefault="001C075B">
                          <w:pPr>
                            <w:rPr>
                              <w:color w:val="003A68"/>
                              <w:sz w:val="14"/>
                              <w:szCs w:val="14"/>
                            </w:rPr>
                          </w:pPr>
                          <w:r w:rsidRPr="00FA54DF">
                            <w:rPr>
                              <w:color w:val="003A68"/>
                              <w:sz w:val="14"/>
                              <w:szCs w:val="14"/>
                            </w:rPr>
                            <w:t>Apdo. 10058-1000</w:t>
                          </w:r>
                        </w:p>
                        <w:p w14:paraId="3FB9CFBF" w14:textId="77777777" w:rsidR="001C075B" w:rsidRDefault="001C075B">
                          <w:pPr>
                            <w:rPr>
                              <w:color w:val="003A68"/>
                              <w:sz w:val="14"/>
                              <w:szCs w:val="14"/>
                            </w:rPr>
                          </w:pPr>
                          <w:r w:rsidRPr="00FA54DF">
                            <w:rPr>
                              <w:color w:val="003A68"/>
                              <w:sz w:val="14"/>
                              <w:szCs w:val="14"/>
                            </w:rPr>
                            <w:t>Av. 1 y Central, Calles 2 y 4</w:t>
                          </w:r>
                        </w:p>
                        <w:p w14:paraId="56639FDD" w14:textId="77777777" w:rsidR="001C075B" w:rsidRPr="00FA54DF" w:rsidRDefault="001C075B">
                          <w:pPr>
                            <w:rPr>
                              <w:color w:val="003A68"/>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41AC02" id="Text Box 3" o:spid="_x0000_s1029" type="#_x0000_t202" style="position:absolute;left:0;text-align:left;margin-left:344.3pt;margin-top:.45pt;width:139.25pt;height:66.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" filled="f" stroked="f">
              <v:textbox>
                <w:txbxContent>
                  <w:p w14:paraId="60C8E9F8" w14:textId="77777777" w:rsidR="001C075B" w:rsidRPr="00FA54DF" w:rsidRDefault="001C075B">
                    <w:pPr>
                      <w:rPr>
                        <w:color w:val="003A68"/>
                        <w:sz w:val="14"/>
                        <w:szCs w:val="14"/>
                      </w:rPr>
                    </w:pPr>
                    <w:r w:rsidRPr="00FA54DF">
                      <w:rPr>
                        <w:color w:val="003A68"/>
                        <w:sz w:val="14"/>
                        <w:szCs w:val="14"/>
                      </w:rPr>
                      <w:t xml:space="preserve">T. (506) 2243-3631   </w:t>
                    </w:r>
                  </w:p>
                  <w:p w14:paraId="16C4A8C9" w14:textId="77777777" w:rsidR="001C075B" w:rsidRPr="00FA54DF" w:rsidRDefault="001C075B">
                    <w:pPr>
                      <w:rPr>
                        <w:color w:val="003A68"/>
                        <w:sz w:val="14"/>
                        <w:szCs w:val="14"/>
                      </w:rPr>
                    </w:pPr>
                    <w:r w:rsidRPr="00FA54DF">
                      <w:rPr>
                        <w:color w:val="003A68"/>
                        <w:sz w:val="14"/>
                        <w:szCs w:val="14"/>
                      </w:rPr>
                      <w:t xml:space="preserve">F. (506) 2243-4579   </w:t>
                    </w:r>
                  </w:p>
                  <w:p w14:paraId="118BEAC2" w14:textId="77777777" w:rsidR="001C075B" w:rsidRDefault="001C075B">
                    <w:pPr>
                      <w:rPr>
                        <w:color w:val="003A68"/>
                        <w:sz w:val="14"/>
                        <w:szCs w:val="14"/>
                      </w:rPr>
                    </w:pPr>
                    <w:r w:rsidRPr="00FA54DF">
                      <w:rPr>
                        <w:color w:val="003A68"/>
                        <w:sz w:val="14"/>
                        <w:szCs w:val="14"/>
                      </w:rPr>
                      <w:t>Apdo. 10058-1000</w:t>
                    </w:r>
                  </w:p>
                  <w:p w14:paraId="3FB9CFBF" w14:textId="77777777" w:rsidR="001C075B" w:rsidRDefault="001C075B">
                    <w:pPr>
                      <w:rPr>
                        <w:color w:val="003A68"/>
                        <w:sz w:val="14"/>
                        <w:szCs w:val="14"/>
                      </w:rPr>
                    </w:pPr>
                    <w:r w:rsidRPr="00FA54DF">
                      <w:rPr>
                        <w:color w:val="003A68"/>
                        <w:sz w:val="14"/>
                        <w:szCs w:val="14"/>
                      </w:rPr>
                      <w:t>Av. 1 y Central, Calles 2 y 4</w:t>
                    </w:r>
                  </w:p>
                  <w:p w14:paraId="56639FDD" w14:textId="77777777" w:rsidR="001C075B" w:rsidRPr="00FA54DF" w:rsidRDefault="001C075B">
                    <w:pPr>
                      <w:rPr>
                        <w:color w:val="003A68"/>
                        <w:sz w:val="14"/>
                        <w:szCs w:val="14"/>
                      </w:rPr>
                    </w:pPr>
                  </w:p>
                </w:txbxContent>
              </v:textbox>
            </v:shape>
          </w:pict>
        </mc:Fallback>
      </mc:AlternateContent>
    </w:r>
  </w:p>
  <w:p w14:paraId="58A71B13" w14:textId="77777777" w:rsidR="001C075B" w:rsidRPr="00D43D57" w:rsidRDefault="001C075B" w:rsidP="008C0BF0">
    <w:pPr>
      <w:pStyle w:val="Piepagina"/>
      <w:jc w:val="center"/>
    </w:pPr>
  </w:p>
  <w:p w14:paraId="1DC68591" w14:textId="77777777" w:rsidR="001C075B" w:rsidRDefault="001C075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FEE9D" w14:textId="77777777" w:rsidR="008A4AB2" w:rsidRDefault="008A4AB2" w:rsidP="00D43D57">
      <w:r>
        <w:separator/>
      </w:r>
    </w:p>
  </w:footnote>
  <w:footnote w:type="continuationSeparator" w:id="0">
    <w:p w14:paraId="269F54C7" w14:textId="77777777" w:rsidR="008A4AB2" w:rsidRDefault="008A4AB2" w:rsidP="00D43D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E266F" w14:textId="77777777" w:rsidR="0024022D" w:rsidRDefault="0024022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A9941" w14:textId="77777777" w:rsidR="001C075B" w:rsidRPr="0024022D" w:rsidRDefault="0024022D" w:rsidP="0024022D">
    <w:pPr>
      <w:pStyle w:val="Encabezado"/>
    </w:pPr>
    <w:r>
      <w:rPr>
        <w:noProof/>
      </w:rPr>
      <w:drawing>
        <wp:anchor distT="0" distB="0" distL="114300" distR="114300" simplePos="0" relativeHeight="251672576" behindDoc="1" locked="0" layoutInCell="1" allowOverlap="1" wp14:anchorId="00382EA8" wp14:editId="066294A3">
          <wp:simplePos x="0" y="0"/>
          <wp:positionH relativeFrom="page">
            <wp:posOffset>23690</wp:posOffset>
          </wp:positionH>
          <wp:positionV relativeFrom="paragraph">
            <wp:posOffset>-521677</wp:posOffset>
          </wp:positionV>
          <wp:extent cx="7761191" cy="990600"/>
          <wp:effectExtent l="0" t="0" r="0" b="0"/>
          <wp:wrapNone/>
          <wp:docPr id="702913214" name="Imagen 702913214"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atrón de fondo&#10;&#10;Descripción generada automáticamente"/>
                  <pic:cNvPicPr/>
                </pic:nvPicPr>
                <pic:blipFill rotWithShape="1">
                  <a:blip r:embed="rId1">
                    <a:extLst>
                      <a:ext uri="{28A0092B-C50C-407E-A947-70E740481C1C}">
                        <a14:useLocalDpi xmlns:a14="http://schemas.microsoft.com/office/drawing/2010/main" val="0"/>
                      </a:ext>
                    </a:extLst>
                  </a:blip>
                  <a:srcRect b="90976"/>
                  <a:stretch/>
                </pic:blipFill>
                <pic:spPr bwMode="auto">
                  <a:xfrm>
                    <a:off x="0" y="0"/>
                    <a:ext cx="7761191" cy="990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B05CC" w14:textId="77777777" w:rsidR="00D96D0A" w:rsidRPr="00D96D0A" w:rsidRDefault="00D96D0A" w:rsidP="00D96D0A">
    <w:pPr>
      <w:pStyle w:val="Encabezado"/>
      <w:pBdr>
        <w:bottom w:val="single" w:sz="4" w:space="3" w:color="auto"/>
      </w:pBdr>
      <w:ind w:right="-1"/>
      <w:rPr>
        <w:b/>
        <w:sz w:val="20"/>
        <w:szCs w:val="20"/>
      </w:rPr>
    </w:pPr>
    <w:r>
      <w:rPr>
        <w:noProof/>
        <w:lang w:val="es-CR" w:eastAsia="es-CR"/>
      </w:rPr>
      <w:drawing>
        <wp:inline distT="0" distB="0" distL="0" distR="0" wp14:anchorId="0EECEE23" wp14:editId="32786A0D">
          <wp:extent cx="1428572" cy="666667"/>
          <wp:effectExtent l="0" t="0" r="0" b="0"/>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UGEF.png"/>
                  <pic:cNvPicPr/>
                </pic:nvPicPr>
                <pic:blipFill>
                  <a:blip r:embed="rId1">
                    <a:extLst>
                      <a:ext uri="{28A0092B-C50C-407E-A947-70E740481C1C}">
                        <a14:useLocalDpi xmlns:a14="http://schemas.microsoft.com/office/drawing/2010/main" val="0"/>
                      </a:ext>
                    </a:extLst>
                  </a:blip>
                  <a:stretch>
                    <a:fillRect/>
                  </a:stretch>
                </pic:blipFill>
                <pic:spPr>
                  <a:xfrm>
                    <a:off x="0" y="0"/>
                    <a:ext cx="1428572" cy="666667"/>
                  </a:xfrm>
                  <a:prstGeom prst="rect">
                    <a:avLst/>
                  </a:prstGeom>
                </pic:spPr>
              </pic:pic>
            </a:graphicData>
          </a:graphic>
        </wp:inline>
      </w:drawing>
    </w:r>
    <w:r w:rsidRPr="00D96D0A">
      <w:rPr>
        <w:b/>
      </w:rPr>
      <w:t xml:space="preserve"> </w:t>
    </w:r>
    <w:r w:rsidRPr="00D96D0A">
      <w:rPr>
        <w:b/>
        <w:sz w:val="20"/>
        <w:szCs w:val="20"/>
      </w:rPr>
      <w:t>SUPERINTENDENCIA GENERAL DE ENTIDADES FINANCIERAS</w:t>
    </w:r>
  </w:p>
  <w:p w14:paraId="15BA4B43" w14:textId="77777777" w:rsidR="001C075B" w:rsidRDefault="001C075B" w:rsidP="00D96D0A">
    <w:pPr>
      <w:pStyle w:val="Encabezad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36E8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EC09F4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6B088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EE2F48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6ADA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714CA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4CC18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0AA6C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D8DE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2CC8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C66D12"/>
    <w:multiLevelType w:val="hybridMultilevel"/>
    <w:tmpl w:val="58B23A5A"/>
    <w:lvl w:ilvl="0" w:tplc="EF205014">
      <w:start w:val="1"/>
      <w:numFmt w:val="decimal"/>
      <w:pStyle w:val="numeracion"/>
      <w:lvlText w:val="%1."/>
      <w:lvlJc w:val="left"/>
      <w:pPr>
        <w:ind w:left="1526" w:hanging="360"/>
      </w:pPr>
      <w:rPr>
        <w:rFonts w:ascii="Calibri" w:hAnsi="Calibri" w:hint="default"/>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11" w15:restartNumberingAfterBreak="0">
    <w:nsid w:val="527939E7"/>
    <w:multiLevelType w:val="hybridMultilevel"/>
    <w:tmpl w:val="6FD836C4"/>
    <w:lvl w:ilvl="0" w:tplc="525ADCAC">
      <w:start w:val="1"/>
      <w:numFmt w:val="bullet"/>
      <w:pStyle w:val="vinetas"/>
      <w:lvlText w:val=""/>
      <w:lvlJc w:val="left"/>
      <w:pPr>
        <w:ind w:left="1526" w:hanging="360"/>
      </w:pPr>
      <w:rPr>
        <w:rFonts w:ascii="Wingdings 3" w:hAnsi="Wingdings 3" w:hint="default"/>
        <w:color w:val="auto"/>
        <w:sz w:val="28"/>
      </w:rPr>
    </w:lvl>
    <w:lvl w:ilvl="1" w:tplc="0C0A0003" w:tentative="1">
      <w:start w:val="1"/>
      <w:numFmt w:val="bullet"/>
      <w:lvlText w:val="o"/>
      <w:lvlJc w:val="left"/>
      <w:pPr>
        <w:ind w:left="2606" w:hanging="360"/>
      </w:pPr>
      <w:rPr>
        <w:rFonts w:ascii="Courier New" w:hAnsi="Courier New" w:cs="Courier New" w:hint="default"/>
      </w:rPr>
    </w:lvl>
    <w:lvl w:ilvl="2" w:tplc="0C0A0005" w:tentative="1">
      <w:start w:val="1"/>
      <w:numFmt w:val="bullet"/>
      <w:lvlText w:val=""/>
      <w:lvlJc w:val="left"/>
      <w:pPr>
        <w:ind w:left="3326" w:hanging="360"/>
      </w:pPr>
      <w:rPr>
        <w:rFonts w:ascii="Wingdings" w:hAnsi="Wingdings" w:hint="default"/>
      </w:rPr>
    </w:lvl>
    <w:lvl w:ilvl="3" w:tplc="0C0A0001" w:tentative="1">
      <w:start w:val="1"/>
      <w:numFmt w:val="bullet"/>
      <w:lvlText w:val=""/>
      <w:lvlJc w:val="left"/>
      <w:pPr>
        <w:ind w:left="4046" w:hanging="360"/>
      </w:pPr>
      <w:rPr>
        <w:rFonts w:ascii="Symbol" w:hAnsi="Symbol" w:hint="default"/>
      </w:rPr>
    </w:lvl>
    <w:lvl w:ilvl="4" w:tplc="0C0A0003" w:tentative="1">
      <w:start w:val="1"/>
      <w:numFmt w:val="bullet"/>
      <w:lvlText w:val="o"/>
      <w:lvlJc w:val="left"/>
      <w:pPr>
        <w:ind w:left="4766" w:hanging="360"/>
      </w:pPr>
      <w:rPr>
        <w:rFonts w:ascii="Courier New" w:hAnsi="Courier New" w:cs="Courier New" w:hint="default"/>
      </w:rPr>
    </w:lvl>
    <w:lvl w:ilvl="5" w:tplc="0C0A0005" w:tentative="1">
      <w:start w:val="1"/>
      <w:numFmt w:val="bullet"/>
      <w:lvlText w:val=""/>
      <w:lvlJc w:val="left"/>
      <w:pPr>
        <w:ind w:left="5486" w:hanging="360"/>
      </w:pPr>
      <w:rPr>
        <w:rFonts w:ascii="Wingdings" w:hAnsi="Wingdings" w:hint="default"/>
      </w:rPr>
    </w:lvl>
    <w:lvl w:ilvl="6" w:tplc="0C0A0001" w:tentative="1">
      <w:start w:val="1"/>
      <w:numFmt w:val="bullet"/>
      <w:lvlText w:val=""/>
      <w:lvlJc w:val="left"/>
      <w:pPr>
        <w:ind w:left="6206" w:hanging="360"/>
      </w:pPr>
      <w:rPr>
        <w:rFonts w:ascii="Symbol" w:hAnsi="Symbol" w:hint="default"/>
      </w:rPr>
    </w:lvl>
    <w:lvl w:ilvl="7" w:tplc="0C0A0003" w:tentative="1">
      <w:start w:val="1"/>
      <w:numFmt w:val="bullet"/>
      <w:lvlText w:val="o"/>
      <w:lvlJc w:val="left"/>
      <w:pPr>
        <w:ind w:left="6926" w:hanging="360"/>
      </w:pPr>
      <w:rPr>
        <w:rFonts w:ascii="Courier New" w:hAnsi="Courier New" w:cs="Courier New" w:hint="default"/>
      </w:rPr>
    </w:lvl>
    <w:lvl w:ilvl="8" w:tplc="0C0A0005" w:tentative="1">
      <w:start w:val="1"/>
      <w:numFmt w:val="bullet"/>
      <w:lvlText w:val=""/>
      <w:lvlJc w:val="left"/>
      <w:pPr>
        <w:ind w:left="7646" w:hanging="360"/>
      </w:pPr>
      <w:rPr>
        <w:rFonts w:ascii="Wingdings" w:hAnsi="Wingdings" w:hint="default"/>
      </w:rPr>
    </w:lvl>
  </w:abstractNum>
  <w:abstractNum w:abstractNumId="12" w15:restartNumberingAfterBreak="0">
    <w:nsid w:val="77361E76"/>
    <w:multiLevelType w:val="hybridMultilevel"/>
    <w:tmpl w:val="BB1CA610"/>
    <w:lvl w:ilvl="0" w:tplc="140A000B">
      <w:start w:val="1"/>
      <w:numFmt w:val="bullet"/>
      <w:lvlText w:val=""/>
      <w:lvlJc w:val="left"/>
      <w:pPr>
        <w:ind w:left="754" w:hanging="360"/>
      </w:pPr>
      <w:rPr>
        <w:rFonts w:ascii="Wingdings" w:hAnsi="Wingdings" w:hint="default"/>
      </w:rPr>
    </w:lvl>
    <w:lvl w:ilvl="1" w:tplc="140A0003">
      <w:start w:val="1"/>
      <w:numFmt w:val="bullet"/>
      <w:lvlText w:val="o"/>
      <w:lvlJc w:val="left"/>
      <w:pPr>
        <w:ind w:left="1474" w:hanging="360"/>
      </w:pPr>
      <w:rPr>
        <w:rFonts w:ascii="Courier New" w:hAnsi="Courier New" w:cs="Courier New" w:hint="default"/>
      </w:rPr>
    </w:lvl>
    <w:lvl w:ilvl="2" w:tplc="140A0005">
      <w:start w:val="1"/>
      <w:numFmt w:val="bullet"/>
      <w:lvlText w:val=""/>
      <w:lvlJc w:val="left"/>
      <w:pPr>
        <w:ind w:left="2194" w:hanging="360"/>
      </w:pPr>
      <w:rPr>
        <w:rFonts w:ascii="Wingdings" w:hAnsi="Wingdings" w:hint="default"/>
      </w:rPr>
    </w:lvl>
    <w:lvl w:ilvl="3" w:tplc="140A0001">
      <w:start w:val="1"/>
      <w:numFmt w:val="bullet"/>
      <w:lvlText w:val=""/>
      <w:lvlJc w:val="left"/>
      <w:pPr>
        <w:ind w:left="2914" w:hanging="360"/>
      </w:pPr>
      <w:rPr>
        <w:rFonts w:ascii="Symbol" w:hAnsi="Symbol" w:hint="default"/>
      </w:rPr>
    </w:lvl>
    <w:lvl w:ilvl="4" w:tplc="140A0003">
      <w:start w:val="1"/>
      <w:numFmt w:val="bullet"/>
      <w:lvlText w:val="o"/>
      <w:lvlJc w:val="left"/>
      <w:pPr>
        <w:ind w:left="3634" w:hanging="360"/>
      </w:pPr>
      <w:rPr>
        <w:rFonts w:ascii="Courier New" w:hAnsi="Courier New" w:cs="Courier New" w:hint="default"/>
      </w:rPr>
    </w:lvl>
    <w:lvl w:ilvl="5" w:tplc="140A0005">
      <w:start w:val="1"/>
      <w:numFmt w:val="bullet"/>
      <w:lvlText w:val=""/>
      <w:lvlJc w:val="left"/>
      <w:pPr>
        <w:ind w:left="4354" w:hanging="360"/>
      </w:pPr>
      <w:rPr>
        <w:rFonts w:ascii="Wingdings" w:hAnsi="Wingdings" w:hint="default"/>
      </w:rPr>
    </w:lvl>
    <w:lvl w:ilvl="6" w:tplc="140A0001">
      <w:start w:val="1"/>
      <w:numFmt w:val="bullet"/>
      <w:lvlText w:val=""/>
      <w:lvlJc w:val="left"/>
      <w:pPr>
        <w:ind w:left="5074" w:hanging="360"/>
      </w:pPr>
      <w:rPr>
        <w:rFonts w:ascii="Symbol" w:hAnsi="Symbol" w:hint="default"/>
      </w:rPr>
    </w:lvl>
    <w:lvl w:ilvl="7" w:tplc="140A0003">
      <w:start w:val="1"/>
      <w:numFmt w:val="bullet"/>
      <w:lvlText w:val="o"/>
      <w:lvlJc w:val="left"/>
      <w:pPr>
        <w:ind w:left="5794" w:hanging="360"/>
      </w:pPr>
      <w:rPr>
        <w:rFonts w:ascii="Courier New" w:hAnsi="Courier New" w:cs="Courier New" w:hint="default"/>
      </w:rPr>
    </w:lvl>
    <w:lvl w:ilvl="8" w:tplc="140A0005">
      <w:start w:val="1"/>
      <w:numFmt w:val="bullet"/>
      <w:lvlText w:val=""/>
      <w:lvlJc w:val="left"/>
      <w:pPr>
        <w:ind w:left="6514" w:hanging="360"/>
      </w:pPr>
      <w:rPr>
        <w:rFonts w:ascii="Wingdings" w:hAnsi="Wingdings" w:hint="default"/>
      </w:rPr>
    </w:lvl>
  </w:abstractNum>
  <w:num w:numId="1" w16cid:durableId="2091460905">
    <w:abstractNumId w:val="10"/>
  </w:num>
  <w:num w:numId="2" w16cid:durableId="1622882536">
    <w:abstractNumId w:val="11"/>
  </w:num>
  <w:num w:numId="3" w16cid:durableId="1832018223">
    <w:abstractNumId w:val="9"/>
  </w:num>
  <w:num w:numId="4" w16cid:durableId="539587464">
    <w:abstractNumId w:val="7"/>
  </w:num>
  <w:num w:numId="5" w16cid:durableId="2042393387">
    <w:abstractNumId w:val="6"/>
  </w:num>
  <w:num w:numId="6" w16cid:durableId="112213987">
    <w:abstractNumId w:val="5"/>
  </w:num>
  <w:num w:numId="7" w16cid:durableId="1518958191">
    <w:abstractNumId w:val="4"/>
  </w:num>
  <w:num w:numId="8" w16cid:durableId="2116170372">
    <w:abstractNumId w:val="8"/>
  </w:num>
  <w:num w:numId="9" w16cid:durableId="1864321613">
    <w:abstractNumId w:val="3"/>
  </w:num>
  <w:num w:numId="10" w16cid:durableId="1713843873">
    <w:abstractNumId w:val="2"/>
  </w:num>
  <w:num w:numId="11" w16cid:durableId="1346588029">
    <w:abstractNumId w:val="1"/>
  </w:num>
  <w:num w:numId="12" w16cid:durableId="742722886">
    <w:abstractNumId w:val="0"/>
  </w:num>
  <w:num w:numId="13" w16cid:durableId="5186684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styleLockTheme/>
  <w:styleLockQFSet/>
  <w:defaultTabStop w:val="720"/>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AB2"/>
    <w:rsid w:val="000064A4"/>
    <w:rsid w:val="000235B5"/>
    <w:rsid w:val="00026C85"/>
    <w:rsid w:val="00041BDD"/>
    <w:rsid w:val="000439A6"/>
    <w:rsid w:val="00060C03"/>
    <w:rsid w:val="000646DD"/>
    <w:rsid w:val="00081865"/>
    <w:rsid w:val="00082968"/>
    <w:rsid w:val="000C62BB"/>
    <w:rsid w:val="000E0AC6"/>
    <w:rsid w:val="000F34AE"/>
    <w:rsid w:val="00105A59"/>
    <w:rsid w:val="00117501"/>
    <w:rsid w:val="001322B4"/>
    <w:rsid w:val="001327EB"/>
    <w:rsid w:val="0014635B"/>
    <w:rsid w:val="0016220C"/>
    <w:rsid w:val="001653C6"/>
    <w:rsid w:val="001946F4"/>
    <w:rsid w:val="001A6574"/>
    <w:rsid w:val="001C075B"/>
    <w:rsid w:val="001C5806"/>
    <w:rsid w:val="001E0448"/>
    <w:rsid w:val="00230C67"/>
    <w:rsid w:val="0024022D"/>
    <w:rsid w:val="002645B7"/>
    <w:rsid w:val="00273C40"/>
    <w:rsid w:val="002C56A4"/>
    <w:rsid w:val="002C6524"/>
    <w:rsid w:val="002E2B0A"/>
    <w:rsid w:val="002E3589"/>
    <w:rsid w:val="002E56D1"/>
    <w:rsid w:val="002E571B"/>
    <w:rsid w:val="002F08D5"/>
    <w:rsid w:val="003060E2"/>
    <w:rsid w:val="00310570"/>
    <w:rsid w:val="00317BBB"/>
    <w:rsid w:val="00322A87"/>
    <w:rsid w:val="003267FB"/>
    <w:rsid w:val="003312B8"/>
    <w:rsid w:val="00343D54"/>
    <w:rsid w:val="003503A2"/>
    <w:rsid w:val="003554C5"/>
    <w:rsid w:val="00365794"/>
    <w:rsid w:val="00373B22"/>
    <w:rsid w:val="00385CC2"/>
    <w:rsid w:val="003C4C71"/>
    <w:rsid w:val="003E4EDB"/>
    <w:rsid w:val="00410551"/>
    <w:rsid w:val="0041290F"/>
    <w:rsid w:val="00414B77"/>
    <w:rsid w:val="00427002"/>
    <w:rsid w:val="00445881"/>
    <w:rsid w:val="00447A41"/>
    <w:rsid w:val="00450D74"/>
    <w:rsid w:val="004822E6"/>
    <w:rsid w:val="00492FE3"/>
    <w:rsid w:val="004D7F44"/>
    <w:rsid w:val="004F74E7"/>
    <w:rsid w:val="005105C4"/>
    <w:rsid w:val="0053623F"/>
    <w:rsid w:val="00550D78"/>
    <w:rsid w:val="00557369"/>
    <w:rsid w:val="005706D1"/>
    <w:rsid w:val="005739A8"/>
    <w:rsid w:val="005751FC"/>
    <w:rsid w:val="00577A95"/>
    <w:rsid w:val="005852CF"/>
    <w:rsid w:val="00590F07"/>
    <w:rsid w:val="0059392E"/>
    <w:rsid w:val="005B448F"/>
    <w:rsid w:val="005C173B"/>
    <w:rsid w:val="005C78F3"/>
    <w:rsid w:val="005D0AC3"/>
    <w:rsid w:val="005E07F2"/>
    <w:rsid w:val="005E39BB"/>
    <w:rsid w:val="006033C4"/>
    <w:rsid w:val="00603B3F"/>
    <w:rsid w:val="00604A3D"/>
    <w:rsid w:val="0060703F"/>
    <w:rsid w:val="00614D68"/>
    <w:rsid w:val="00620B23"/>
    <w:rsid w:val="0062633F"/>
    <w:rsid w:val="00630B5C"/>
    <w:rsid w:val="00635AC4"/>
    <w:rsid w:val="00640202"/>
    <w:rsid w:val="00662901"/>
    <w:rsid w:val="00663EA1"/>
    <w:rsid w:val="00681F7A"/>
    <w:rsid w:val="00692661"/>
    <w:rsid w:val="006C2059"/>
    <w:rsid w:val="006E3610"/>
    <w:rsid w:val="006E6F58"/>
    <w:rsid w:val="0071134B"/>
    <w:rsid w:val="00714DC4"/>
    <w:rsid w:val="00742018"/>
    <w:rsid w:val="0074397B"/>
    <w:rsid w:val="007455FF"/>
    <w:rsid w:val="00755896"/>
    <w:rsid w:val="00765619"/>
    <w:rsid w:val="007736D4"/>
    <w:rsid w:val="0079518D"/>
    <w:rsid w:val="007B18D6"/>
    <w:rsid w:val="007B51DD"/>
    <w:rsid w:val="007D1328"/>
    <w:rsid w:val="007F1723"/>
    <w:rsid w:val="007F327D"/>
    <w:rsid w:val="007F3A44"/>
    <w:rsid w:val="007F5430"/>
    <w:rsid w:val="008202A0"/>
    <w:rsid w:val="008310AB"/>
    <w:rsid w:val="00832753"/>
    <w:rsid w:val="00842773"/>
    <w:rsid w:val="0085692C"/>
    <w:rsid w:val="00864362"/>
    <w:rsid w:val="00887400"/>
    <w:rsid w:val="00892708"/>
    <w:rsid w:val="00893B0D"/>
    <w:rsid w:val="00895097"/>
    <w:rsid w:val="008A1AA2"/>
    <w:rsid w:val="008A4AB2"/>
    <w:rsid w:val="008A63B7"/>
    <w:rsid w:val="008B3838"/>
    <w:rsid w:val="008C0BF0"/>
    <w:rsid w:val="008D0528"/>
    <w:rsid w:val="008E5850"/>
    <w:rsid w:val="008F1461"/>
    <w:rsid w:val="008F33F5"/>
    <w:rsid w:val="00904CBE"/>
    <w:rsid w:val="00906CC5"/>
    <w:rsid w:val="00936085"/>
    <w:rsid w:val="009475B6"/>
    <w:rsid w:val="00962265"/>
    <w:rsid w:val="0097235C"/>
    <w:rsid w:val="00977CEE"/>
    <w:rsid w:val="00982147"/>
    <w:rsid w:val="00983CB1"/>
    <w:rsid w:val="00984A65"/>
    <w:rsid w:val="009908DE"/>
    <w:rsid w:val="009B5E5E"/>
    <w:rsid w:val="009C47FE"/>
    <w:rsid w:val="009F54CB"/>
    <w:rsid w:val="00A07C35"/>
    <w:rsid w:val="00A26E9E"/>
    <w:rsid w:val="00A34523"/>
    <w:rsid w:val="00A76A2E"/>
    <w:rsid w:val="00A84CDB"/>
    <w:rsid w:val="00A906DD"/>
    <w:rsid w:val="00AC5138"/>
    <w:rsid w:val="00AC5E12"/>
    <w:rsid w:val="00AE3929"/>
    <w:rsid w:val="00AF45B7"/>
    <w:rsid w:val="00B079EC"/>
    <w:rsid w:val="00B1318C"/>
    <w:rsid w:val="00B20B3B"/>
    <w:rsid w:val="00B43C40"/>
    <w:rsid w:val="00B464F6"/>
    <w:rsid w:val="00B77CF0"/>
    <w:rsid w:val="00B80284"/>
    <w:rsid w:val="00B84E87"/>
    <w:rsid w:val="00B90216"/>
    <w:rsid w:val="00B94DE2"/>
    <w:rsid w:val="00BA112E"/>
    <w:rsid w:val="00BA711C"/>
    <w:rsid w:val="00BB0F2F"/>
    <w:rsid w:val="00BB470C"/>
    <w:rsid w:val="00BC03D6"/>
    <w:rsid w:val="00BD71E9"/>
    <w:rsid w:val="00BE119A"/>
    <w:rsid w:val="00BE6A0B"/>
    <w:rsid w:val="00BE7B10"/>
    <w:rsid w:val="00C039CE"/>
    <w:rsid w:val="00C1795E"/>
    <w:rsid w:val="00C22C6C"/>
    <w:rsid w:val="00C414C9"/>
    <w:rsid w:val="00C42047"/>
    <w:rsid w:val="00C5093E"/>
    <w:rsid w:val="00C60480"/>
    <w:rsid w:val="00C64425"/>
    <w:rsid w:val="00C74A18"/>
    <w:rsid w:val="00C809BA"/>
    <w:rsid w:val="00C9305E"/>
    <w:rsid w:val="00CA3FA8"/>
    <w:rsid w:val="00CB07CA"/>
    <w:rsid w:val="00D03728"/>
    <w:rsid w:val="00D06E99"/>
    <w:rsid w:val="00D102F8"/>
    <w:rsid w:val="00D10AD8"/>
    <w:rsid w:val="00D2424F"/>
    <w:rsid w:val="00D26EDE"/>
    <w:rsid w:val="00D32808"/>
    <w:rsid w:val="00D43D57"/>
    <w:rsid w:val="00D44EF3"/>
    <w:rsid w:val="00D45FC0"/>
    <w:rsid w:val="00D54C08"/>
    <w:rsid w:val="00D55CA3"/>
    <w:rsid w:val="00D96D0A"/>
    <w:rsid w:val="00DB3508"/>
    <w:rsid w:val="00DB3E70"/>
    <w:rsid w:val="00DC2193"/>
    <w:rsid w:val="00DC3B8E"/>
    <w:rsid w:val="00DD4BDD"/>
    <w:rsid w:val="00DE08C6"/>
    <w:rsid w:val="00E0013C"/>
    <w:rsid w:val="00E11252"/>
    <w:rsid w:val="00E13C47"/>
    <w:rsid w:val="00E5185D"/>
    <w:rsid w:val="00E75AC8"/>
    <w:rsid w:val="00E82177"/>
    <w:rsid w:val="00EB4E27"/>
    <w:rsid w:val="00EB71D8"/>
    <w:rsid w:val="00EC2E48"/>
    <w:rsid w:val="00EC6A1C"/>
    <w:rsid w:val="00ED0FDD"/>
    <w:rsid w:val="00EE00D4"/>
    <w:rsid w:val="00EE3A47"/>
    <w:rsid w:val="00EF0C8B"/>
    <w:rsid w:val="00F10AFE"/>
    <w:rsid w:val="00F1102D"/>
    <w:rsid w:val="00F1297C"/>
    <w:rsid w:val="00F12A97"/>
    <w:rsid w:val="00F6038D"/>
    <w:rsid w:val="00F654F5"/>
    <w:rsid w:val="00F731A3"/>
    <w:rsid w:val="00F8680D"/>
    <w:rsid w:val="00FA1E58"/>
    <w:rsid w:val="00FA54DF"/>
    <w:rsid w:val="00FB79EB"/>
    <w:rsid w:val="00FC63EB"/>
    <w:rsid w:val="00FE41AC"/>
    <w:rsid w:val="00FE44E2"/>
  </w:rsids>
  <m:mathPr>
    <m:mathFont m:val="Cambria Math"/>
    <m:brkBin m:val="before"/>
    <m:brkBinSub m:val="--"/>
    <m:smallFrac m:val="0"/>
    <m:dispDef/>
    <m:lMargin m:val="0"/>
    <m:rMargin m:val="0"/>
    <m:defJc m:val="centerGroup"/>
    <m:wrapIndent m:val="1440"/>
    <m:intLim m:val="subSup"/>
    <m:naryLim m:val="undOvr"/>
  </m:mathPr>
  <w:themeFontLang w:val="es-CR"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2"/>
    </o:shapelayout>
  </w:shapeDefaults>
  <w:decimalSymbol w:val=","/>
  <w:listSeparator w:val=";"/>
  <w14:docId w14:val="1094702B"/>
  <w15:docId w15:val="{E50FA042-DA86-4A15-B8CC-C4A063F61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Calibri" w:hAnsi="Franklin Gothic Book" w:cs="Times New Roman"/>
        <w:lang w:val="es-CR" w:eastAsia="es-CR" w:bidi="ar-SA"/>
      </w:rPr>
    </w:rPrDefault>
    <w:pPrDefault/>
  </w:docDefaults>
  <w:latentStyles w:defLockedState="1" w:defUIPriority="99" w:defSemiHidden="0" w:defUnhideWhenUsed="0" w:defQFormat="0" w:count="376">
    <w:lsdException w:name="Normal" w:locked="0" w:uiPriority="1"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1"/>
    <w:semiHidden/>
    <w:rsid w:val="00CA3FA8"/>
    <w:pPr>
      <w:spacing w:line="240" w:lineRule="atLeast"/>
      <w:jc w:val="both"/>
    </w:pPr>
    <w:rPr>
      <w:rFonts w:ascii="Cambria" w:eastAsia="Times New Roman" w:hAnsi="Cambria"/>
      <w:sz w:val="22"/>
      <w:szCs w:val="24"/>
      <w:lang w:val="es-ES" w:eastAsia="en-US"/>
    </w:rPr>
  </w:style>
  <w:style w:type="paragraph" w:styleId="Ttulo7">
    <w:name w:val="heading 7"/>
    <w:basedOn w:val="Normal"/>
    <w:next w:val="Normal"/>
    <w:link w:val="Ttulo7Car"/>
    <w:uiPriority w:val="9"/>
    <w:unhideWhenUsed/>
    <w:qFormat/>
    <w:locked/>
    <w:rsid w:val="00F12A9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
    <w:name w:val="texto"/>
    <w:basedOn w:val="Normal"/>
    <w:locked/>
    <w:rsid w:val="00BA711C"/>
    <w:pPr>
      <w:spacing w:before="100" w:beforeAutospacing="1" w:after="100" w:afterAutospacing="1"/>
    </w:pPr>
    <w:rPr>
      <w:color w:val="000000"/>
      <w:szCs w:val="18"/>
    </w:rPr>
  </w:style>
  <w:style w:type="paragraph" w:customStyle="1" w:styleId="Texto0">
    <w:name w:val="Texto"/>
    <w:basedOn w:val="Normal"/>
    <w:link w:val="TextoChar"/>
    <w:qFormat/>
    <w:rsid w:val="00CA3FA8"/>
    <w:pPr>
      <w:spacing w:before="120" w:after="120" w:line="360" w:lineRule="auto"/>
    </w:pPr>
  </w:style>
  <w:style w:type="paragraph" w:customStyle="1" w:styleId="Negrita">
    <w:name w:val="Negrita"/>
    <w:basedOn w:val="Texto0"/>
    <w:link w:val="NegritaChar1"/>
    <w:uiPriority w:val="1"/>
    <w:qFormat/>
    <w:rsid w:val="00F12A97"/>
    <w:pPr>
      <w:spacing w:before="0" w:after="0"/>
    </w:pPr>
    <w:rPr>
      <w:b/>
    </w:rPr>
  </w:style>
  <w:style w:type="paragraph" w:customStyle="1" w:styleId="italica">
    <w:name w:val="italica"/>
    <w:basedOn w:val="Normal"/>
    <w:link w:val="italicaChar"/>
    <w:autoRedefine/>
    <w:qFormat/>
    <w:rsid w:val="003554C5"/>
    <w:pPr>
      <w:outlineLvl w:val="0"/>
    </w:pPr>
    <w:rPr>
      <w:i/>
      <w:color w:val="000000"/>
    </w:rPr>
  </w:style>
  <w:style w:type="paragraph" w:customStyle="1" w:styleId="numeracion">
    <w:name w:val="numeracion"/>
    <w:basedOn w:val="Texto0"/>
    <w:uiPriority w:val="1"/>
    <w:qFormat/>
    <w:rsid w:val="003554C5"/>
    <w:pPr>
      <w:numPr>
        <w:numId w:val="1"/>
      </w:numPr>
      <w:ind w:left="432" w:firstLine="0"/>
    </w:pPr>
  </w:style>
  <w:style w:type="paragraph" w:customStyle="1" w:styleId="vinetas">
    <w:name w:val="vinetas"/>
    <w:basedOn w:val="numeracion"/>
    <w:uiPriority w:val="1"/>
    <w:qFormat/>
    <w:rsid w:val="003554C5"/>
    <w:pPr>
      <w:numPr>
        <w:numId w:val="2"/>
      </w:numPr>
      <w:ind w:left="792"/>
    </w:pPr>
  </w:style>
  <w:style w:type="paragraph" w:customStyle="1" w:styleId="CC">
    <w:name w:val="CC"/>
    <w:basedOn w:val="Texto0"/>
    <w:link w:val="CCChar"/>
    <w:qFormat/>
    <w:rsid w:val="00AE3929"/>
    <w:pPr>
      <w:spacing w:before="0" w:after="0"/>
    </w:pPr>
    <w:rPr>
      <w:sz w:val="18"/>
      <w:szCs w:val="18"/>
    </w:rPr>
  </w:style>
  <w:style w:type="paragraph" w:styleId="Encabezado">
    <w:name w:val="header"/>
    <w:basedOn w:val="Normal"/>
    <w:link w:val="EncabezadoCar"/>
    <w:unhideWhenUsed/>
    <w:rsid w:val="005B448F"/>
    <w:pPr>
      <w:tabs>
        <w:tab w:val="center" w:pos="4680"/>
        <w:tab w:val="right" w:pos="9360"/>
      </w:tabs>
    </w:pPr>
  </w:style>
  <w:style w:type="character" w:customStyle="1" w:styleId="TextoChar">
    <w:name w:val="Texto Char"/>
    <w:basedOn w:val="Fuentedeprrafopredeter"/>
    <w:link w:val="Texto0"/>
    <w:rsid w:val="00CA3FA8"/>
    <w:rPr>
      <w:rFonts w:ascii="Cambria" w:eastAsia="Times New Roman" w:hAnsi="Cambria"/>
      <w:sz w:val="22"/>
      <w:szCs w:val="24"/>
      <w:lang w:val="es-ES" w:eastAsia="en-US"/>
    </w:rPr>
  </w:style>
  <w:style w:type="character" w:customStyle="1" w:styleId="CCChar">
    <w:name w:val="CC Char"/>
    <w:basedOn w:val="TextoChar"/>
    <w:link w:val="CC"/>
    <w:rsid w:val="00AE3929"/>
    <w:rPr>
      <w:rFonts w:ascii="Arial" w:eastAsia="Times New Roman" w:hAnsi="Arial"/>
      <w:sz w:val="18"/>
      <w:szCs w:val="18"/>
      <w:lang w:val="es-ES" w:eastAsia="en-US"/>
    </w:rPr>
  </w:style>
  <w:style w:type="character" w:customStyle="1" w:styleId="EncabezadoCar">
    <w:name w:val="Encabezado Car"/>
    <w:basedOn w:val="Fuentedeprrafopredeter"/>
    <w:link w:val="Encabezado"/>
    <w:rsid w:val="005B448F"/>
    <w:rPr>
      <w:rFonts w:ascii="Arial" w:eastAsia="Times New Roman" w:hAnsi="Arial"/>
      <w:sz w:val="22"/>
      <w:szCs w:val="24"/>
      <w:lang w:val="es-ES" w:eastAsia="en-US"/>
    </w:rPr>
  </w:style>
  <w:style w:type="paragraph" w:styleId="Piedepgina">
    <w:name w:val="footer"/>
    <w:basedOn w:val="Normal"/>
    <w:link w:val="PiedepginaCar"/>
    <w:uiPriority w:val="99"/>
    <w:unhideWhenUsed/>
    <w:rsid w:val="005B448F"/>
    <w:pPr>
      <w:tabs>
        <w:tab w:val="center" w:pos="4680"/>
        <w:tab w:val="right" w:pos="9360"/>
      </w:tabs>
    </w:pPr>
  </w:style>
  <w:style w:type="character" w:customStyle="1" w:styleId="PiedepginaCar">
    <w:name w:val="Pie de página Car"/>
    <w:basedOn w:val="Fuentedeprrafopredeter"/>
    <w:link w:val="Piedepgina"/>
    <w:uiPriority w:val="99"/>
    <w:rsid w:val="005B448F"/>
    <w:rPr>
      <w:rFonts w:ascii="Arial" w:eastAsia="Times New Roman" w:hAnsi="Arial"/>
      <w:sz w:val="22"/>
      <w:szCs w:val="24"/>
      <w:lang w:val="es-ES" w:eastAsia="en-US"/>
    </w:rPr>
  </w:style>
  <w:style w:type="paragraph" w:customStyle="1" w:styleId="Piepagina">
    <w:name w:val="Pie pagina"/>
    <w:basedOn w:val="CC"/>
    <w:link w:val="PiepaginaChar"/>
    <w:uiPriority w:val="1"/>
    <w:qFormat/>
    <w:rsid w:val="000C62BB"/>
    <w:rPr>
      <w:color w:val="7F7F7F" w:themeColor="text1" w:themeTint="80"/>
      <w:sz w:val="16"/>
      <w:szCs w:val="16"/>
    </w:rPr>
  </w:style>
  <w:style w:type="character" w:customStyle="1" w:styleId="PiepaginaChar">
    <w:name w:val="Pie pagina Char"/>
    <w:basedOn w:val="CCChar"/>
    <w:link w:val="Piepagina"/>
    <w:uiPriority w:val="1"/>
    <w:rsid w:val="000C62BB"/>
    <w:rPr>
      <w:rFonts w:ascii="Arial" w:eastAsia="Times New Roman" w:hAnsi="Arial"/>
      <w:color w:val="7F7F7F" w:themeColor="text1" w:themeTint="80"/>
      <w:sz w:val="16"/>
      <w:szCs w:val="16"/>
      <w:lang w:val="es-ES" w:eastAsia="en-US"/>
    </w:rPr>
  </w:style>
  <w:style w:type="paragraph" w:customStyle="1" w:styleId="encabezado0">
    <w:name w:val="encabezado"/>
    <w:basedOn w:val="Texto0"/>
    <w:uiPriority w:val="1"/>
    <w:qFormat/>
    <w:rsid w:val="00F1297C"/>
    <w:pPr>
      <w:spacing w:before="0" w:after="0"/>
    </w:pPr>
  </w:style>
  <w:style w:type="table" w:styleId="Tablaconcuadrcula">
    <w:name w:val="Table Grid"/>
    <w:basedOn w:val="Tablanormal"/>
    <w:uiPriority w:val="39"/>
    <w:locked/>
    <w:rsid w:val="00D3280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extoTabla">
    <w:name w:val="Texto Tabla"/>
    <w:basedOn w:val="Texto0"/>
    <w:link w:val="TextoTablaChar"/>
    <w:uiPriority w:val="1"/>
    <w:qFormat/>
    <w:rsid w:val="00C64425"/>
    <w:pPr>
      <w:spacing w:before="20" w:after="20"/>
    </w:pPr>
    <w:rPr>
      <w:sz w:val="20"/>
    </w:rPr>
  </w:style>
  <w:style w:type="table" w:customStyle="1" w:styleId="LightShading-Accent11">
    <w:name w:val="Light Shading - Accent 11"/>
    <w:basedOn w:val="Tablanormal"/>
    <w:uiPriority w:val="60"/>
    <w:locked/>
    <w:rsid w:val="00F8680D"/>
    <w:rPr>
      <w:color w:val="2A6094" w:themeColor="accent1" w:themeShade="BF"/>
    </w:rPr>
    <w:tblPr>
      <w:tblStyleRowBandSize w:val="1"/>
      <w:tblStyleColBandSize w:val="1"/>
      <w:tblBorders>
        <w:top w:val="single" w:sz="8" w:space="0" w:color="3882C6" w:themeColor="accent1"/>
        <w:bottom w:val="single" w:sz="8" w:space="0" w:color="3882C6" w:themeColor="accent1"/>
      </w:tblBorders>
    </w:tblPr>
    <w:tblStylePr w:type="fir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la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DFF1" w:themeFill="accent1" w:themeFillTint="3F"/>
      </w:tcPr>
    </w:tblStylePr>
    <w:tblStylePr w:type="band1Horz">
      <w:tblPr/>
      <w:tcPr>
        <w:tcBorders>
          <w:left w:val="nil"/>
          <w:right w:val="nil"/>
          <w:insideH w:val="nil"/>
          <w:insideV w:val="nil"/>
        </w:tcBorders>
        <w:shd w:val="clear" w:color="auto" w:fill="CDDFF1" w:themeFill="accent1" w:themeFillTint="3F"/>
      </w:tcPr>
    </w:tblStylePr>
  </w:style>
  <w:style w:type="table" w:styleId="Sombreadoclaro-nfasis6">
    <w:name w:val="Light Shading Accent 6"/>
    <w:basedOn w:val="Tablanormal"/>
    <w:uiPriority w:val="60"/>
    <w:locked/>
    <w:rsid w:val="00F8680D"/>
    <w:rPr>
      <w:color w:val="5282BE" w:themeColor="accent6" w:themeShade="BF"/>
    </w:rPr>
    <w:tblPr>
      <w:tblStyleRowBandSize w:val="1"/>
      <w:tblStyleColBandSize w:val="1"/>
      <w:tblBorders>
        <w:top w:val="single" w:sz="8" w:space="0" w:color="95B3D7" w:themeColor="accent6"/>
        <w:bottom w:val="single" w:sz="8" w:space="0" w:color="95B3D7" w:themeColor="accent6"/>
      </w:tblBorders>
    </w:tblPr>
    <w:tblStylePr w:type="fir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la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5" w:themeFill="accent6" w:themeFillTint="3F"/>
      </w:tcPr>
    </w:tblStylePr>
    <w:tblStylePr w:type="band1Horz">
      <w:tblPr/>
      <w:tcPr>
        <w:tcBorders>
          <w:left w:val="nil"/>
          <w:right w:val="nil"/>
          <w:insideH w:val="nil"/>
          <w:insideV w:val="nil"/>
        </w:tcBorders>
        <w:shd w:val="clear" w:color="auto" w:fill="E4ECF5" w:themeFill="accent6" w:themeFillTint="3F"/>
      </w:tcPr>
    </w:tblStylePr>
  </w:style>
  <w:style w:type="table" w:styleId="Sombreadomedio1-nfasis6">
    <w:name w:val="Medium Shading 1 Accent 6"/>
    <w:basedOn w:val="Tablanormal"/>
    <w:uiPriority w:val="63"/>
    <w:locked/>
    <w:rsid w:val="00F8680D"/>
    <w:tblPr>
      <w:tblStyleRowBandSize w:val="1"/>
      <w:tblStyleColBandSize w:val="1"/>
      <w:tbl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single" w:sz="8" w:space="0" w:color="AFC5E1" w:themeColor="accent6" w:themeTint="BF"/>
      </w:tblBorders>
    </w:tblPr>
    <w:tblStylePr w:type="firstRow">
      <w:pPr>
        <w:spacing w:before="0" w:after="0" w:line="240" w:lineRule="auto"/>
      </w:pPr>
      <w:rPr>
        <w:b/>
        <w:bCs/>
        <w:color w:val="000000" w:themeColor="background1"/>
      </w:rPr>
      <w:tblPr/>
      <w:tcPr>
        <w:tc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shd w:val="clear" w:color="auto" w:fill="95B3D7" w:themeFill="accent6"/>
      </w:tcPr>
    </w:tblStylePr>
    <w:tblStylePr w:type="lastRow">
      <w:pPr>
        <w:spacing w:before="0" w:after="0" w:line="240" w:lineRule="auto"/>
      </w:pPr>
      <w:rPr>
        <w:b/>
        <w:bCs/>
      </w:rPr>
      <w:tblPr/>
      <w:tcPr>
        <w:tcBorders>
          <w:top w:val="double" w:sz="6"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tcPr>
    </w:tblStylePr>
    <w:tblStylePr w:type="firstCol">
      <w:rPr>
        <w:b/>
        <w:bCs/>
      </w:rPr>
    </w:tblStylePr>
    <w:tblStylePr w:type="lastCol">
      <w:rPr>
        <w:b/>
        <w:bCs/>
      </w:rPr>
    </w:tblStylePr>
    <w:tblStylePr w:type="band1Vert">
      <w:tblPr/>
      <w:tcPr>
        <w:shd w:val="clear" w:color="auto" w:fill="E4ECF5" w:themeFill="accent6" w:themeFillTint="3F"/>
      </w:tcPr>
    </w:tblStylePr>
    <w:tblStylePr w:type="band1Horz">
      <w:tblPr/>
      <w:tcPr>
        <w:tcBorders>
          <w:insideH w:val="nil"/>
          <w:insideV w:val="nil"/>
        </w:tcBorders>
        <w:shd w:val="clear" w:color="auto" w:fill="E4ECF5" w:themeFill="accent6" w:themeFillTint="3F"/>
      </w:tcPr>
    </w:tblStylePr>
    <w:tblStylePr w:type="band2Horz">
      <w:tblPr/>
      <w:tcPr>
        <w:tcBorders>
          <w:insideH w:val="nil"/>
          <w:insideV w:val="nil"/>
        </w:tcBorders>
      </w:tcPr>
    </w:tblStylePr>
  </w:style>
  <w:style w:type="table" w:styleId="Listaclara-nfasis6">
    <w:name w:val="Light List Accent 6"/>
    <w:basedOn w:val="Tablanormal"/>
    <w:uiPriority w:val="61"/>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tblBorders>
    </w:tblPr>
    <w:tblStylePr w:type="firstRow">
      <w:pPr>
        <w:spacing w:before="0" w:after="0" w:line="240" w:lineRule="auto"/>
      </w:pPr>
      <w:rPr>
        <w:b/>
        <w:bCs/>
        <w:color w:val="000000" w:themeColor="background1"/>
      </w:rPr>
      <w:tblPr/>
      <w:tcPr>
        <w:shd w:val="clear" w:color="auto" w:fill="95B3D7" w:themeFill="accent6"/>
      </w:tcPr>
    </w:tblStylePr>
    <w:tblStylePr w:type="lastRow">
      <w:pPr>
        <w:spacing w:before="0" w:after="0" w:line="240" w:lineRule="auto"/>
      </w:pPr>
      <w:rPr>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tcBorders>
      </w:tcPr>
    </w:tblStylePr>
    <w:tblStylePr w:type="firstCol">
      <w:rPr>
        <w:b/>
        <w:bCs/>
      </w:rPr>
    </w:tblStylePr>
    <w:tblStylePr w:type="lastCol">
      <w:rPr>
        <w:b/>
        <w:bCs/>
      </w:r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style>
  <w:style w:type="table" w:styleId="Cuadrculaclara-nfasis6">
    <w:name w:val="Light Grid Accent 6"/>
    <w:basedOn w:val="Tablanormal"/>
    <w:uiPriority w:val="62"/>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insideH w:val="single" w:sz="8" w:space="0" w:color="95B3D7" w:themeColor="accent6"/>
        <w:insideV w:val="single" w:sz="8" w:space="0" w:color="95B3D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18" w:space="0" w:color="95B3D7" w:themeColor="accent6"/>
          <w:right w:val="single" w:sz="8" w:space="0" w:color="95B3D7" w:themeColor="accent6"/>
          <w:insideH w:val="nil"/>
          <w:insideV w:val="single" w:sz="8" w:space="0" w:color="95B3D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insideH w:val="nil"/>
          <w:insideV w:val="single" w:sz="8" w:space="0" w:color="95B3D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shd w:val="clear" w:color="auto" w:fill="E4ECF5" w:themeFill="accent6" w:themeFillTint="3F"/>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shd w:val="clear" w:color="auto" w:fill="E4ECF5" w:themeFill="accent6" w:themeFillTint="3F"/>
      </w:tcPr>
    </w:tblStylePr>
    <w:tblStylePr w:type="band2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tcPr>
    </w:tblStylePr>
  </w:style>
  <w:style w:type="table" w:customStyle="1" w:styleId="Correspondencia1">
    <w:name w:val="Correspondencia1"/>
    <w:basedOn w:val="Tablanormal"/>
    <w:uiPriority w:val="99"/>
    <w:qFormat/>
    <w:locked/>
    <w:rsid w:val="0085692C"/>
    <w:pPr>
      <w:spacing w:before="20" w:after="2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ranklin Gothic Book" w:hAnsi="Franklin Gothic Book"/>
        <w:b/>
        <w:sz w:val="20"/>
      </w:rPr>
      <w:tblPr/>
      <w:tcPr>
        <w:tcBorders>
          <w:top w:val="nil"/>
          <w:left w:val="nil"/>
          <w:bottom w:val="single" w:sz="4" w:space="0" w:color="E9EFF7" w:themeColor="accent6" w:themeTint="33"/>
          <w:right w:val="nil"/>
          <w:insideH w:val="nil"/>
          <w:insideV w:val="nil"/>
          <w:tl2br w:val="nil"/>
          <w:tr2bl w:val="nil"/>
        </w:tcBorders>
        <w:shd w:val="clear" w:color="auto" w:fill="95B3D7" w:themeFill="accent6"/>
      </w:tcPr>
    </w:tblStylePr>
    <w:tblStylePr w:type="lastRow">
      <w:rPr>
        <w:rFonts w:ascii="Franklin Gothic Book" w:hAnsi="Franklin Gothic Book"/>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tblStylePr w:type="band1Horz">
      <w:rPr>
        <w:rFonts w:ascii="Franklin Gothic Book" w:hAnsi="Franklin Gothic Book"/>
        <w:color w:val="auto"/>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tcPr>
    </w:tblStylePr>
    <w:tblStylePr w:type="band2Horz">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style>
  <w:style w:type="paragraph" w:styleId="Textodeglobo">
    <w:name w:val="Balloon Text"/>
    <w:basedOn w:val="Normal"/>
    <w:link w:val="TextodegloboCar"/>
    <w:uiPriority w:val="99"/>
    <w:semiHidden/>
    <w:unhideWhenUsed/>
    <w:locked/>
    <w:rsid w:val="00060C03"/>
    <w:rPr>
      <w:rFonts w:ascii="Tahoma" w:hAnsi="Tahoma" w:cs="Tahoma"/>
      <w:sz w:val="16"/>
      <w:szCs w:val="16"/>
    </w:rPr>
  </w:style>
  <w:style w:type="character" w:customStyle="1" w:styleId="TextodegloboCar">
    <w:name w:val="Texto de globo Car"/>
    <w:basedOn w:val="Fuentedeprrafopredeter"/>
    <w:link w:val="Textodeglobo"/>
    <w:uiPriority w:val="99"/>
    <w:semiHidden/>
    <w:rsid w:val="00060C03"/>
    <w:rPr>
      <w:rFonts w:ascii="Tahoma" w:eastAsia="Times New Roman" w:hAnsi="Tahoma" w:cs="Tahoma"/>
      <w:sz w:val="16"/>
      <w:szCs w:val="16"/>
      <w:lang w:val="es-ES" w:eastAsia="en-US"/>
    </w:rPr>
  </w:style>
  <w:style w:type="character" w:customStyle="1" w:styleId="NegritaChar1">
    <w:name w:val="Negrita Char1"/>
    <w:basedOn w:val="Fuentedeprrafopredeter"/>
    <w:link w:val="Negrita"/>
    <w:uiPriority w:val="1"/>
    <w:rsid w:val="00F12A97"/>
    <w:rPr>
      <w:rFonts w:asciiTheme="minorHAnsi" w:eastAsia="Times New Roman" w:hAnsiTheme="minorHAnsi"/>
      <w:b/>
      <w:sz w:val="22"/>
      <w:szCs w:val="24"/>
      <w:lang w:val="es-ES" w:eastAsia="en-US"/>
    </w:rPr>
  </w:style>
  <w:style w:type="paragraph" w:customStyle="1" w:styleId="CentradoResaltado">
    <w:name w:val="Centrado Resaltado"/>
    <w:basedOn w:val="Normal"/>
    <w:link w:val="CentradoResaltadoChar"/>
    <w:uiPriority w:val="1"/>
    <w:qFormat/>
    <w:rsid w:val="00CA3FA8"/>
    <w:pPr>
      <w:spacing w:before="240" w:after="240"/>
      <w:jc w:val="center"/>
    </w:pPr>
    <w:rPr>
      <w:b/>
    </w:rPr>
  </w:style>
  <w:style w:type="character" w:customStyle="1" w:styleId="CentradoResaltadoChar">
    <w:name w:val="Centrado Resaltado Char"/>
    <w:basedOn w:val="Fuentedeprrafopredeter"/>
    <w:link w:val="CentradoResaltado"/>
    <w:uiPriority w:val="1"/>
    <w:rsid w:val="00CA3FA8"/>
    <w:rPr>
      <w:rFonts w:ascii="Cambria" w:eastAsia="Times New Roman" w:hAnsi="Cambria"/>
      <w:b/>
      <w:sz w:val="22"/>
      <w:szCs w:val="24"/>
      <w:lang w:val="es-ES" w:eastAsia="en-US"/>
    </w:rPr>
  </w:style>
  <w:style w:type="character" w:customStyle="1" w:styleId="TextoTablaChar">
    <w:name w:val="Texto Tabla Char"/>
    <w:basedOn w:val="TextoChar"/>
    <w:link w:val="TextoTabla"/>
    <w:uiPriority w:val="1"/>
    <w:rsid w:val="00C9305E"/>
    <w:rPr>
      <w:rFonts w:ascii="Arial" w:eastAsia="Times New Roman" w:hAnsi="Arial"/>
      <w:sz w:val="22"/>
      <w:szCs w:val="24"/>
      <w:lang w:val="es-ES" w:eastAsia="en-US"/>
    </w:rPr>
  </w:style>
  <w:style w:type="character" w:customStyle="1" w:styleId="italicaChar">
    <w:name w:val="italica Char"/>
    <w:basedOn w:val="Fuentedeprrafopredeter"/>
    <w:link w:val="italica"/>
    <w:rsid w:val="00C9305E"/>
    <w:rPr>
      <w:rFonts w:eastAsia="Times New Roman"/>
      <w:i/>
      <w:color w:val="000000"/>
      <w:sz w:val="22"/>
      <w:szCs w:val="24"/>
      <w:lang w:val="es-ES" w:eastAsia="en-US"/>
    </w:rPr>
  </w:style>
  <w:style w:type="paragraph" w:customStyle="1" w:styleId="Negritacentrado">
    <w:name w:val="Negrita centrado"/>
    <w:basedOn w:val="Negrita"/>
    <w:rsid w:val="005B448F"/>
    <w:pPr>
      <w:jc w:val="center"/>
    </w:pPr>
    <w:rPr>
      <w:b w:val="0"/>
      <w:bCs/>
      <w:color w:val="000000" w:themeColor="background1"/>
      <w:szCs w:val="20"/>
    </w:rPr>
  </w:style>
  <w:style w:type="character" w:styleId="Textoennegrita">
    <w:name w:val="Strong"/>
    <w:basedOn w:val="Fuentedeprrafopredeter"/>
    <w:uiPriority w:val="22"/>
    <w:locked/>
    <w:rsid w:val="00F12A97"/>
    <w:rPr>
      <w:rFonts w:asciiTheme="minorHAnsi" w:hAnsiTheme="minorHAnsi"/>
      <w:b/>
      <w:bCs/>
    </w:rPr>
  </w:style>
  <w:style w:type="character" w:customStyle="1" w:styleId="Ttulo7Car">
    <w:name w:val="Título 7 Car"/>
    <w:basedOn w:val="Fuentedeprrafopredeter"/>
    <w:link w:val="Ttulo7"/>
    <w:uiPriority w:val="9"/>
    <w:rsid w:val="00F12A97"/>
    <w:rPr>
      <w:rFonts w:asciiTheme="majorHAnsi" w:eastAsiaTheme="majorEastAsia" w:hAnsiTheme="majorHAnsi" w:cstheme="majorBidi"/>
      <w:i/>
      <w:iCs/>
      <w:color w:val="404040" w:themeColor="text1" w:themeTint="BF"/>
      <w:sz w:val="22"/>
      <w:szCs w:val="24"/>
      <w:lang w:val="es-ES" w:eastAsia="en-US"/>
    </w:rPr>
  </w:style>
  <w:style w:type="character" w:styleId="Textodelmarcadordeposicin">
    <w:name w:val="Placeholder Text"/>
    <w:basedOn w:val="Fuentedeprrafopredeter"/>
    <w:uiPriority w:val="99"/>
    <w:semiHidden/>
    <w:locked/>
    <w:rsid w:val="00E0013C"/>
    <w:rPr>
      <w:color w:val="808080"/>
    </w:rPr>
  </w:style>
  <w:style w:type="character" w:styleId="Hipervnculo">
    <w:name w:val="Hyperlink"/>
    <w:basedOn w:val="Fuentedeprrafopredeter"/>
    <w:uiPriority w:val="99"/>
    <w:unhideWhenUsed/>
    <w:locked/>
    <w:rsid w:val="0024022D"/>
    <w:rPr>
      <w:color w:val="4F81BD" w:themeColor="hyperlink"/>
      <w:u w:val="single"/>
    </w:rPr>
  </w:style>
  <w:style w:type="table" w:styleId="Tabladelista4-nfasis5">
    <w:name w:val="List Table 4 Accent 5"/>
    <w:basedOn w:val="Tablanormal"/>
    <w:uiPriority w:val="49"/>
    <w:rsid w:val="008A4AB2"/>
    <w:rPr>
      <w:rFonts w:asciiTheme="minorHAnsi" w:eastAsiaTheme="minorHAnsi" w:hAnsiTheme="minorHAnsi" w:cstheme="minorBidi"/>
      <w:sz w:val="22"/>
      <w:szCs w:val="22"/>
      <w:lang w:eastAsia="en-US"/>
    </w:rPr>
    <w:tblPr>
      <w:tblStyleRowBandSize w:val="1"/>
      <w:tblStyleColBandSize w:val="1"/>
      <w:tblBorders>
        <w:top w:val="single" w:sz="4" w:space="0" w:color="9DD1DD" w:themeColor="accent5" w:themeTint="99"/>
        <w:left w:val="single" w:sz="4" w:space="0" w:color="9DD1DD" w:themeColor="accent5" w:themeTint="99"/>
        <w:bottom w:val="single" w:sz="4" w:space="0" w:color="9DD1DD" w:themeColor="accent5" w:themeTint="99"/>
        <w:right w:val="single" w:sz="4" w:space="0" w:color="9DD1DD" w:themeColor="accent5" w:themeTint="99"/>
        <w:insideH w:val="single" w:sz="4" w:space="0" w:color="9DD1DD" w:themeColor="accent5" w:themeTint="99"/>
      </w:tblBorders>
    </w:tblPr>
    <w:tblStylePr w:type="firstRow">
      <w:rPr>
        <w:b/>
        <w:bCs/>
        <w:color w:val="000000" w:themeColor="background1"/>
      </w:rPr>
      <w:tblPr/>
      <w:tcPr>
        <w:tcBorders>
          <w:top w:val="single" w:sz="4" w:space="0" w:color="5DB3C7" w:themeColor="accent5"/>
          <w:left w:val="single" w:sz="4" w:space="0" w:color="5DB3C7" w:themeColor="accent5"/>
          <w:bottom w:val="single" w:sz="4" w:space="0" w:color="5DB3C7" w:themeColor="accent5"/>
          <w:right w:val="single" w:sz="4" w:space="0" w:color="5DB3C7" w:themeColor="accent5"/>
          <w:insideH w:val="nil"/>
        </w:tcBorders>
        <w:shd w:val="clear" w:color="auto" w:fill="5DB3C7" w:themeFill="accent5"/>
      </w:tcPr>
    </w:tblStylePr>
    <w:tblStylePr w:type="lastRow">
      <w:rPr>
        <w:b/>
        <w:bCs/>
      </w:rPr>
      <w:tblPr/>
      <w:tcPr>
        <w:tcBorders>
          <w:top w:val="double" w:sz="4" w:space="0" w:color="9DD1DD" w:themeColor="accent5" w:themeTint="99"/>
        </w:tcBorders>
      </w:tcPr>
    </w:tblStylePr>
    <w:tblStylePr w:type="firstCol">
      <w:rPr>
        <w:b/>
        <w:bCs/>
      </w:rPr>
    </w:tblStylePr>
    <w:tblStylePr w:type="lastCol">
      <w:rPr>
        <w:b/>
        <w:bCs/>
      </w:rPr>
    </w:tblStylePr>
    <w:tblStylePr w:type="band1Vert">
      <w:tblPr/>
      <w:tcPr>
        <w:shd w:val="clear" w:color="auto" w:fill="DEEFF3" w:themeFill="accent5" w:themeFillTint="33"/>
      </w:tcPr>
    </w:tblStylePr>
    <w:tblStylePr w:type="band1Horz">
      <w:tblPr/>
      <w:tcPr>
        <w:shd w:val="clear" w:color="auto" w:fill="DEEFF3" w:themeFill="accent5" w:themeFillTint="33"/>
      </w:tcPr>
    </w:tblStylePr>
  </w:style>
  <w:style w:type="character" w:styleId="Hipervnculovisitado">
    <w:name w:val="FollowedHyperlink"/>
    <w:basedOn w:val="Fuentedeprrafopredeter"/>
    <w:uiPriority w:val="99"/>
    <w:semiHidden/>
    <w:unhideWhenUsed/>
    <w:locked/>
    <w:rsid w:val="008A4AB2"/>
    <w:rPr>
      <w:color w:val="7F7F7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3.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oleObject" Target="embeddings/oleObject1.bin"/><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oleObject" Target="embeddings/oleObject2.bin"/><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forms.office.com/r/2Hdr7Y9WjE" TargetMode="External"/><Relationship Id="rId22" Type="http://schemas.openxmlformats.org/officeDocument/2006/relationships/footer" Target="footer1.xml"/><Relationship Id="rId27"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2" Type="http://schemas.openxmlformats.org/officeDocument/2006/relationships/hyperlink" Target="mailto:sugefcr@sugef.fi.cr" TargetMode="External"/><Relationship Id="rId1" Type="http://schemas.openxmlformats.org/officeDocument/2006/relationships/hyperlink" Target="http://www.sugef.fi.cr/"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6.em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https://intrabccr.bccr.fi.cr/sites/gec2020/PlantillasCorrespondenciaInternaSUGEF/plantilla-SGF-1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2AD3A210984596A5DDB53F44D32442"/>
        <w:category>
          <w:name w:val="General"/>
          <w:gallery w:val="placeholder"/>
        </w:category>
        <w:types>
          <w:type w:val="bbPlcHdr"/>
        </w:types>
        <w:behaviors>
          <w:behavior w:val="content"/>
        </w:behaviors>
        <w:guid w:val="{413EAA30-466D-4ABA-936F-401DBBAB0B40}"/>
      </w:docPartPr>
      <w:docPartBody>
        <w:p w:rsidR="00FA2CE5" w:rsidRDefault="00FA2CE5">
          <w:pPr>
            <w:pStyle w:val="AE2AD3A210984596A5DDB53F44D32442"/>
          </w:pPr>
          <w:r w:rsidRPr="001E0779">
            <w:rPr>
              <w:rStyle w:val="Textodelmarcadordeposicin"/>
            </w:rPr>
            <w:t>Haga clic aquí para escribir texto.</w:t>
          </w:r>
        </w:p>
      </w:docPartBody>
    </w:docPart>
    <w:docPart>
      <w:docPartPr>
        <w:name w:val="30A5A1C685F942BD8B7D6B52F8DE6646"/>
        <w:category>
          <w:name w:val="General"/>
          <w:gallery w:val="placeholder"/>
        </w:category>
        <w:types>
          <w:type w:val="bbPlcHdr"/>
        </w:types>
        <w:behaviors>
          <w:behavior w:val="content"/>
        </w:behaviors>
        <w:guid w:val="{1A302B45-F106-436D-BD26-FD611224AFA0}"/>
      </w:docPartPr>
      <w:docPartBody>
        <w:p w:rsidR="00FA2CE5" w:rsidRDefault="00FA2CE5">
          <w:pPr>
            <w:pStyle w:val="30A5A1C685F942BD8B7D6B52F8DE6646"/>
          </w:pPr>
          <w:r>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CE5"/>
    <w:rsid w:val="0014635B"/>
    <w:rsid w:val="00C74A18"/>
    <w:rsid w:val="00FA2CE5"/>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R" w:eastAsia="es-C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style>
  <w:style w:type="paragraph" w:customStyle="1" w:styleId="AE2AD3A210984596A5DDB53F44D32442">
    <w:name w:val="AE2AD3A210984596A5DDB53F44D32442"/>
  </w:style>
  <w:style w:type="paragraph" w:customStyle="1" w:styleId="30A5A1C685F942BD8B7D6B52F8DE6646">
    <w:name w:val="30A5A1C685F942BD8B7D6B52F8DE66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BCCR">
      <a:dk1>
        <a:srgbClr val="000000"/>
      </a:dk1>
      <a:lt1>
        <a:srgbClr val="000000"/>
      </a:lt1>
      <a:dk2>
        <a:srgbClr val="000000"/>
      </a:dk2>
      <a:lt2>
        <a:srgbClr val="EEECE1"/>
      </a:lt2>
      <a:accent1>
        <a:srgbClr val="3882C6"/>
      </a:accent1>
      <a:accent2>
        <a:srgbClr val="FFE18B"/>
      </a:accent2>
      <a:accent3>
        <a:srgbClr val="A9CD69"/>
      </a:accent3>
      <a:accent4>
        <a:srgbClr val="FEAA5E"/>
      </a:accent4>
      <a:accent5>
        <a:srgbClr val="5DB3C7"/>
      </a:accent5>
      <a:accent6>
        <a:srgbClr val="95B3D7"/>
      </a:accent6>
      <a:hlink>
        <a:srgbClr val="4F81BD"/>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&#65279;<?xml version="1.0" encoding="utf-8"?><Relationships xmlns="http://schemas.openxmlformats.org/package/2006/relationships"><Relationship Type="http://schemas.openxmlformats.org/package/2006/relationships/digital-signature/signature" Target="/_xmlsignatures/sig1.xml" Id="rId1" /></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ubR4+Oy1EknywdYhUIxqUOFcDl/uRn1mgE4b2Aoat3k=</DigestValue>
    </Reference>
    <Reference Type="http://uri.etsi.org/01903#SignedProperties" URI="#idSignedProperties">
      <Transforms>
        <Transform Algorithm="http://www.w3.org/TR/2001/REC-xml-c14n-20010315"/>
      </Transforms>
      <DigestMethod Algorithm="http://www.w3.org/2001/04/xmlenc#sha256"/>
      <DigestValue>S8aUL7FeeYNA2bsTjFIaC833OZwqvrLANCbeLmCyL34=</DigestValue>
    </Reference>
  </SignedInfo>
  <SignatureValue>FU9zxCdWzNsGVhEQuf2rGOd0w9qYQKl0V0KuFiqAhgaxXZ7jgWo3y0Cp3dmEzI2NJWeoMorkOfWThevKLIqyEFuImk8RnbavTNUqDRXfR/FkLR715Vb35FaIHBDaX//am0xylq//iac7jfLHbi+fu8uZE6nG4QX/j8JTth2Rg/yYcW7oD0t/6ow3AS+tlb6YsHQee1vpXm45CLkvnomvjjZLEWFiD7L4vVAPtkMwkrpLORXLK/afA8bgpr+dMgpYKiD26Bb168gZcR6njjU1Cf8ZCv6luDJmJelq6wEsldnKFy3athOPyIDNZYvMlIGiYY9d/mnyAacvhh5z1aMkOg==</SignatureValue>
  <KeyInfo>
    <X509Data>
      <X509Certificate>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Transform>
          <Transform Algorithm="http://www.w3.org/TR/2001/REC-xml-c14n-20010315"/>
        </Transforms>
        <DigestMethod Algorithm="http://www.w3.org/2001/04/xmlenc#sha256"/>
        <DigestValue>HPKA/QE5e2PuS3/yGf8oYdrvAZNH1kjmRPk57ZuSoXk=</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DO4pNPjyA54YIiBTxW/r2FIl3z2WsyjYcRdl8LMklHA=</DigestValue>
      </Reference>
      <Reference URI="/word/_rels/foot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q/G+MSKH1YvxdvFwA6FMhj6Ld1m/qi2legBRaABzJ10=</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1nxFHyY0qJBIT4UKn0vdF3pVtUBlq+cChtRmaxRWLtQ=</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Fz8Izy4YjkoQkzQPK8tJ3wEnDtWcQeq9LfSG3P/s12U=</DigestValue>
      </Reference>
      <Reference URI="/word/_rels/settings.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IHYy/tA6JJgATFmCXm2kw4r6eLAW4npsRcWE3dG0A4w=</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tI9MMc4dgyFVN51ZYv0+ie+qLoS977tYmLOtS8YjJ5U=</DigestValue>
      </Reference>
      <Reference URI="/word/document.xml?ContentType=application/vnd.openxmlformats-officedocument.wordprocessingml.document.main+xml">
        <DigestMethod Algorithm="http://www.w3.org/2001/04/xmlenc#sha256"/>
        <DigestValue>mey4QUlYLEooT4AqF7kqCncpQ3mRQUdqPTGVwMKqKjE=</DigestValue>
      </Reference>
      <Reference URI="/word/numbering.xml?ContentType=application/vnd.openxmlformats-officedocument.wordprocessingml.numbering+xml">
        <DigestMethod Algorithm="http://www.w3.org/2001/04/xmlenc#sha256"/>
        <DigestValue>1RZg1cX+zxKJ7KDTG/vtOilyA1M2Gk/lNrm53Ydh5WA=</DigestValue>
      </Reference>
      <Reference URI="/word/endnotes.xml?ContentType=application/vnd.openxmlformats-officedocument.wordprocessingml.endnotes+xml">
        <DigestMethod Algorithm="http://www.w3.org/2001/04/xmlenc#sha256"/>
        <DigestValue>OEd6WeoxnRlBRymvXVbYW7Q8ETh4tNlurLktbhcFkvQ=</DigestValue>
      </Reference>
      <Reference URI="/word/media/image3.emf?ContentType=image/x-emf">
        <DigestMethod Algorithm="http://www.w3.org/2001/04/xmlenc#sha256"/>
        <DigestValue>oq2puOObPQUUWniDdYOobG+dPNTFLQn87h23qr+E3Lo=</DigestValue>
      </Reference>
      <Reference URI="/word/fontTable.xml?ContentType=application/vnd.openxmlformats-officedocument.wordprocessingml.fontTable+xml">
        <DigestMethod Algorithm="http://www.w3.org/2001/04/xmlenc#sha256"/>
        <DigestValue>esTb9BdFPzs8mPrmClpZneraL7EHj8jJxVqyhGskAgc=</DigestValue>
      </Reference>
      <Reference URI="/word/header2.xml?ContentType=application/vnd.openxmlformats-officedocument.wordprocessingml.header+xml">
        <DigestMethod Algorithm="http://www.w3.org/2001/04/xmlenc#sha256"/>
        <DigestValue>WFxhNNhA7grsKX+tx3dFvQj/lQgz/NvCBGNeb4K5FlI=</DigestValue>
      </Reference>
      <Reference URI="/word/media/image4.png?ContentType=image/png">
        <DigestMethod Algorithm="http://www.w3.org/2001/04/xmlenc#sha256"/>
        <DigestValue>/1eWI7nQQjeN3Z8UOjDekQY+XE+vGansB3tZvnyDyn0=</DigestValue>
      </Reference>
      <Reference URI="/word/footnotes.xml?ContentType=application/vnd.openxmlformats-officedocument.wordprocessingml.footnotes+xml">
        <DigestMethod Algorithm="http://www.w3.org/2001/04/xmlenc#sha256"/>
        <DigestValue>1Ipj/hqq8wU0WBQahu0Xo2UNJQ3EiMHMxmKEmEb9aUA=</DigestValue>
      </Reference>
      <Reference URI="/word/embeddings/oleObject1.bin?ContentType=application/vnd.openxmlformats-officedocument.oleObject">
        <DigestMethod Algorithm="http://www.w3.org/2001/04/xmlenc#sha256"/>
        <DigestValue>GOrCcNemfCW8O7FVFtpRXQB8jsrEH+/uF08MzriEUm0=</DigestValue>
      </Reference>
      <Reference URI="/word/footer3.xml?ContentType=application/vnd.openxmlformats-officedocument.wordprocessingml.footer+xml">
        <DigestMethod Algorithm="http://www.w3.org/2001/04/xmlenc#sha256"/>
        <DigestValue>IpkpbktiBBL5SWAyX4XXsXNO+gHrDjiPYTc4X6rJMMs=</DigestValue>
      </Reference>
      <Reference URI="/word/media/image6.emf?ContentType=image/x-emf">
        <DigestMethod Algorithm="http://www.w3.org/2001/04/xmlenc#sha256"/>
        <DigestValue>EQeoPcoPPD0NqMiDPGouQJEQEnlO/w+Td37NCcMaesM=</DigestValue>
      </Reference>
      <Reference URI="/word/media/image2.emf?ContentType=image/x-emf">
        <DigestMethod Algorithm="http://www.w3.org/2001/04/xmlenc#sha256"/>
        <DigestValue>mCrW438wFThLSvVYQhJ3ysHcqaPaAEExHVqmMjOEu+U=</DigestValue>
      </Reference>
      <Reference URI="/word/header1.xml?ContentType=application/vnd.openxmlformats-officedocument.wordprocessingml.header+xml">
        <DigestMethod Algorithm="http://www.w3.org/2001/04/xmlenc#sha256"/>
        <DigestValue>M0DySolaG6sgO7Bcx/gp1sD5xRds9mB1JpHFl122Ft0=</DigestValue>
      </Reference>
      <Reference URI="/word/webSettings.xml?ContentType=application/vnd.openxmlformats-officedocument.wordprocessingml.webSettings+xml">
        <DigestMethod Algorithm="http://www.w3.org/2001/04/xmlenc#sha256"/>
        <DigestValue>SiJcB8ZP639eTvi0REv+lMD4HjXLAGMv75iM+QkXL4I=</DigestValue>
      </Reference>
      <Reference URI="/word/header3.xml?ContentType=application/vnd.openxmlformats-officedocument.wordprocessingml.header+xml">
        <DigestMethod Algorithm="http://www.w3.org/2001/04/xmlenc#sha256"/>
        <DigestValue>W1hzq7GcgXqJPpQcxkQrLQB7SnNCDSi0QU4qIe+3K5o=</DigestValue>
      </Reference>
      <Reference URI="/word/media/image5.png?ContentType=image/png">
        <DigestMethod Algorithm="http://www.w3.org/2001/04/xmlenc#sha256"/>
        <DigestValue>vGEioF61iBkLUIFyzTOyjq1R/XwtuEdlhHNL4gwrSnc=</DigestValue>
      </Reference>
      <Reference URI="/word/media/image1.png?ContentType=image/png">
        <DigestMethod Algorithm="http://www.w3.org/2001/04/xmlenc#sha256"/>
        <DigestValue>lmvEokLCZe/JiZT8HC+WMj5kku9AQOdBcXONupPOmLM=</DigestValue>
      </Reference>
      <Reference URI="/word/footer2.xml?ContentType=application/vnd.openxmlformats-officedocument.wordprocessingml.footer+xml">
        <DigestMethod Algorithm="http://www.w3.org/2001/04/xmlenc#sha256"/>
        <DigestValue>mwYlnWIz3br0XTE41gyn6v058/ftnbMZ+xvi5glAoDA=</DigestValue>
      </Reference>
      <Reference URI="/word/theme/theme1.xml?ContentType=application/vnd.openxmlformats-officedocument.theme+xml">
        <DigestMethod Algorithm="http://www.w3.org/2001/04/xmlenc#sha256"/>
        <DigestValue>9TZ4mZI8zGI3VflhVf7jIYdeWBzUvylr4fmB98sbr7g=</DigestValue>
      </Reference>
      <Reference URI="/word/settings.xml?ContentType=application/vnd.openxmlformats-officedocument.wordprocessingml.settings+xml">
        <DigestMethod Algorithm="http://www.w3.org/2001/04/xmlenc#sha256"/>
        <DigestValue>UztM8FPYKFIoyk+kD0iUix3WhERSdiKFfMqvTU55SXg=</DigestValue>
      </Reference>
      <Reference URI="/word/embeddings/oleObject2.bin?ContentType=application/vnd.openxmlformats-officedocument.oleObject">
        <DigestMethod Algorithm="http://www.w3.org/2001/04/xmlenc#sha256"/>
        <DigestValue>H40B79bIOGrfit0hH/okeP8QKojV41tzWtT3T5z4QQ4=</DigestValue>
      </Reference>
      <Reference URI="/word/styles.xml?ContentType=application/vnd.openxmlformats-officedocument.wordprocessingml.styles+xml">
        <DigestMethod Algorithm="http://www.w3.org/2001/04/xmlenc#sha256"/>
        <DigestValue>EckZjdSX/FJ09cMM7DI4gUZfU06A28sncAAMBH/xpJQ=</DigestValue>
      </Reference>
      <Reference URI="/word/footer1.xml?ContentType=application/vnd.openxmlformats-officedocument.wordprocessingml.footer+xml">
        <DigestMethod Algorithm="http://www.w3.org/2001/04/xmlenc#sha256"/>
        <DigestValue>Ba4CxqXpkQ1PWI0nGOCiJ6v0bUtFJL43SMPmpDN2T2M=</DigestValue>
      </Reference>
      <Reference URI="/word/glossary/document.xml?ContentType=application/vnd.openxmlformats-officedocument.wordprocessingml.document.glossary+xml">
        <DigestMethod Algorithm="http://www.w3.org/2001/04/xmlenc#sha256"/>
        <DigestValue>4zEy0Yx4v7GWTIA24IC/hL6naLg3bf13n18cWe9cVhY=</DigestValue>
      </Reference>
      <Reference URI="/word/glossary/webSettings.xml?ContentType=application/vnd.openxmlformats-officedocument.wordprocessingml.webSettings+xml">
        <DigestMethod Algorithm="http://www.w3.org/2001/04/xmlenc#sha256"/>
        <DigestValue>8vb+dnljSWO/SbrmX5QfQZNN5Czus6gGr6xLq5InSFM=</DigestValue>
      </Reference>
      <Reference URI="/word/glossary/settings.xml?ContentType=application/vnd.openxmlformats-officedocument.wordprocessingml.settings+xml">
        <DigestMethod Algorithm="http://www.w3.org/2001/04/xmlenc#sha256"/>
        <DigestValue>HYvXcy2t3ZCI7usiOvfgsoqA1zm4O/bowNQcbkZgL1k=</DigestValue>
      </Reference>
      <Reference URI="/word/glossary/styles.xml?ContentType=application/vnd.openxmlformats-officedocument.wordprocessingml.styles+xml">
        <DigestMethod Algorithm="http://www.w3.org/2001/04/xmlenc#sha256"/>
        <DigestValue>IZnZl6PDlljfg2c3FM/JFywdKEhE7W0DZcQWIpwIgbg=</DigestValue>
      </Reference>
      <Reference URI="/word/glossary/fontTable.xml?ContentType=application/vnd.openxmlformats-officedocument.wordprocessingml.fontTable+xml">
        <DigestMethod Algorithm="http://www.w3.org/2001/04/xmlenc#sha256"/>
        <DigestValue>gDym2MInvlhT5IoYOJ+XYSwhAwxaDweVxmL5xKfoeMU=</DigestValue>
      </Reference>
    </Manifest>
    <SignatureProperties>
      <SignatureProperty Id="idSignatureTime" Target="#idPackageSignature">
        <mdssi:SignatureTime xmlns:mdssi="http://schemas.openxmlformats.org/package/2006/digital-signature">
          <mdssi:Format>YYYY-MM-DDThh:mm:ssTZD</mdssi:Format>
          <mdssi:Value>2025-07-09T04:17:19Z</mdssi:Value>
        </mdssi:SignatureTime>
      </SignatureProperty>
    </SignatureProperties>
  </Object>
  <Object>
    <xd:QualifyingProperties xmlns:xd="http://uri.etsi.org/01903/v1.3.2#" Target="#idPackageSignature">
      <xd:SignedProperties Id="idSignedProperties">
        <xd:SignedSignatureProperties>
          <xd:SigningTime>2025-07-09T04:17:19Z</xd:SigningTime>
          <xd:SigningCertificate>
            <xd:Cert>
              <xd:CertDigest>
                <DigestMethod Algorithm="http://www.w3.org/2001/04/xmlenc#sha256"/>
                <DigestValue>wXgq0+jfsiAQ4xhevG5JwKCvqzGulx/d/xB+2BT37D4=</DigestValue>
              </xd:CertDigest>
              <xd:IssuerSerial>
                <X509IssuerName>CN=CA SINPE - PERSONA FISICA v2, OU=DIVISION SISTEMAS DE PAGO, O=BANCO CENTRAL DE COSTA RICA, C=CR, SERIALNUMBER=CPJ-4-000-004017</X509IssuerName>
                <X509SerialNumber>446019466822829937986335802922851753494669493</X509SerialNumber>
              </xd:IssuerSerial>
            </xd:Cert>
          </xd:SigningCertificate>
        </xd:SignedSignatureProperties>
      </xd:SignedProperties>
      <xd:UnsignedProperties>
        <xd:UnsignedSignatureProperties>
          <xd:CertificateValues>
            <xd:EncapsulatedX509Certificate>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QAgAHYAMjAqBggrBgEFBQcCARYeaHR0cDovL3d3dy5maXJtYWRpZ2l0YWwuZ28uY3IAMDAGCCsGAQUFBwIBFiRodHRwOi8vd3d3Lm1pY2l0LmdvLmNyL2Zpcm1hZGlnaXRhbAA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</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Unmfy0O+ukogruwxgJnugk5un1nt8RShlBsW9+s7BGsCBCSDTE0YDzIwMjUwNzA5MDQxNzI5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</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</xd:EncapsulatedCRLValue>
                <xd:EncapsulatedCRLValue>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</xd:EncapsulatedCRLValue>
              </xd:CRLValues>
            </xd:RevocationValues>
          </TimeStampValidationData>
          <xd:CompleteCertificateRefs>
            <xd:CertRefs>
              <xd:Cert>
                <xd:CertDigest>
                  <DigestMethod Algorithm="http://www.w3.org/2001/04/xmlenc#sha256"/>
                  <DigestValue>WOB/2K5+bJEAragXITImcX8hI8jSPQeKC9dYvr/WcaU=</DigestValue>
                </xd:CertDigest>
                <xd:IssuerSerial>
                  <X509IssuerName>CN=CA POLITICA PERSONA FISICA - COSTA RICA v2, OU=DCFD, O=MICITT, C=CR, SERIALNUMBER=CPJ-2-100-098311</X509IssuerName>
                  <X509SerialNumber>1672555889920220192711854395991189670244384773</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KtqD5QxDcyeuU83jqU4J86zcCP+GsTJxHQfGEx+nXOU=</DigestValue>
                </xd:DigestAlgAndValue>
                <xd:CRLIdentifier>
                  <xd:Issuer>SERIALNUMBER=CPJ-2-100-098311,C=CR,O=MICITT,OU=DCFD,CN=CA POLITICA PERSONA FISICA - COSTA RICA v2</xd:Issuer>
                  <xd:IssueTime>2025-06-16T13:57:18Z</xd:IssueTime>
                  <xd:Number>63</xd:Number>
                </xd:CRLIdentifier>
              </xd:CRLRef>
              <xd:CRLRef>
                <xd:DigestAlgAndValue>
                  <DigestMethod Algorithm="http://www.w3.org/2001/04/xmlenc#sha256"/>
                  <DigestValue>b5hPvUZcO6ei49Tc/z+MSaG48zD0V9ai3dSCTSQl5is=</DigestValue>
                </xd:DigestAlgAndValue>
                <xd:CRLIdentifier>
                  <xd:Issuer>SERIALNUMBER=CPJ-2-100-098311,OU=DCFD,O=MICITT,C=CR,CN=CA RAIZ NACIONAL - COSTA RICA v2</xd:Issuer>
                  <xd:IssueTime>2025-04-22T20:04:08Z</xd:IssueTime>
                  <xd:Number>36</xd:Number>
                </xd:CRLIdentifier>
              </xd:CRLRef>
            </xd:CRLRefs>
            <xd:OCSPRefs>
              <xd:OCSPRef>
                <xd:OCSPIdentifier>
                  <xd:ResponderID>
                    <xd:ByKey>vucaKMcDKvOhkg/TizD68+XWhKs=</xd:ByKey>
                  </xd:ResponderID>
                  <xd:ProducedAt>2025-07-09T04:17:29Z</xd:ProducedAt>
                </xd:OCSPIdentifier>
                <xd:DigestAlgAndValue>
                  <DigestMethod Algorithm="http://www.w3.org/2001/04/xmlenc#sha256"/>
                  <DigestValue>2Qx2FqbyQzdtKUbyqZFfkklS4J4YlSnls9B9W9GEPd0=</DigestValue>
                </xd:DigestAlgAndValue>
              </xd:OCSPRef>
            </xd:OCSPRefs>
          </xd:CompleteRevocationRefs>
          <xd:RevocationValues>
            <xd:CRLValues>
              <xd:EncapsulatedCRLValue>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</xd:EncapsulatedCRLValue>
              <xd:EncapsulatedCRLValue>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</xd:EncapsulatedCRLValue>
            </xd:CRLValues>
            <xd:OCSPValues>
              <xd:EncapsulatedOCSPValue>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</xd:EncapsulatedOCSPValue>
            </xd:OCSPValues>
          </xd:RevocationValues>
          <xd:SigAndRefsTimeStamp>
            <CanonicalizationMethod Algorithm="http://www.w3.org/TR/2001/REC-xml-c14n-20010315"/>
            <xd:EncapsulatedTimeStamp>MIIK0QYJKoZIhvcNAQcCoIIKwjCCCr4CAQMxDzANBglghkgBZQMEAgEFADBzBgsqhkiG9w0BCRAB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</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orrespondencia Externa SUGEF" ma:contentTypeID="0x010100E97154E09FCE6A4E8EAEBD5C54DD1AE4020200C90E412610819841BD5A7032A21A551E" ma:contentTypeVersion="340" ma:contentTypeDescription="Crear nuevo documento." ma:contentTypeScope="" ma:versionID="038251965e7dbe3348486561a05e92fa">
  <xsd:schema xmlns:xsd="http://www.w3.org/2001/XMLSchema" xmlns:xs="http://www.w3.org/2001/XMLSchema" xmlns:p="http://schemas.microsoft.com/office/2006/metadata/properties" xmlns:ns1="http://schemas.microsoft.com/sharepoint/v3" xmlns:ns2="b875e23b-67d9-4b2e-bdec-edacbf90b326" targetNamespace="http://schemas.microsoft.com/office/2006/metadata/properties" ma:root="true" ma:fieldsID="4440327a8101d80fa9753b2a63bf720f" ns1:_="" ns2:_="">
    <xsd:import namespace="http://schemas.microsoft.com/sharepoint/v3"/>
    <xsd:import namespace="b875e23b-67d9-4b2e-bdec-edacbf90b326"/>
    <xsd:element name="properties">
      <xsd:complexType>
        <xsd:sequence>
          <xsd:element name="documentManagement">
            <xsd:complexType>
              <xsd:all>
                <xsd:element ref="ns2:Subject1" minOccurs="0"/>
                <xsd:element ref="ns2:FirmadoPor" minOccurs="0"/>
                <xsd:element ref="ns2:Firmado" minOccurs="0"/>
                <xsd:element ref="ns2:e78d451c341b4341be14d5956588aac4" minOccurs="0"/>
                <xsd:element ref="ns2:TaxCatchAll" minOccurs="0"/>
                <xsd:element ref="ns2:TaxCatchAllLabel" minOccurs="0"/>
                <xsd:element ref="ns2:e698785e6df848ea9657bea28744f893" minOccurs="0"/>
                <xsd:element ref="ns2:l7effaed12754cb5ac10c41f8d7b4c94" minOccurs="0"/>
                <xsd:element ref="ns2:FechaDocumento" minOccurs="0"/>
                <xsd:element ref="ns2:FechaEnvio" minOccurs="0"/>
                <xsd:element ref="ns2:Año" minOccurs="0"/>
                <xsd:element ref="ns2:InformarA" minOccurs="0"/>
                <xsd:element ref="ns2:InformativoResolutivo" minOccurs="0"/>
                <xsd:element ref="ns2:AcuseRecibo" minOccurs="0"/>
                <xsd:element ref="ns2:EstadoCorrespondencia" minOccurs="0"/>
                <xsd:element ref="ns2:Responsable" minOccurs="0"/>
                <xsd:element ref="ns2:PlazoArchivo" minOccurs="0"/>
                <xsd:element ref="ns2:ObservacionesCorrespondencia" minOccurs="0"/>
                <xsd:element ref="ns2:i59047726d7740049efd9a6f532367cb" minOccurs="0"/>
                <xsd:element ref="ns2:c7a4f14da8a146089ab80d380d2664ad" minOccurs="0"/>
                <xsd:element ref="ns2:n32f5b5d94d147d6ae4b36230db37881" minOccurs="0"/>
                <xsd:element ref="ns2:Secretaria" minOccurs="0"/>
                <xsd:element ref="ns2:RemitenteOriginal" minOccurs="0"/>
                <xsd:element ref="ns2:OtraEntidadExterna" minOccurs="0"/>
                <xsd:element ref="ns1:_dlc_Exempt" minOccurs="0"/>
                <xsd:element ref="ns2:oe70cbf463ba4d19a6203d9e6cd457e4" minOccurs="0"/>
                <xsd:element ref="ns1:_dlc_ExpireDateSaved" minOccurs="0"/>
                <xsd:element ref="ns1:_dlc_ExpireDate" minOccurs="0"/>
                <xsd:element ref="ns2:NoReferencia"/>
                <xsd:element ref="ns2:Entrante_x0020_relacionad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9" nillable="true" ma:displayName="Excluir de la directiva" ma:hidden="true" ma:internalName="_dlc_Exempt" ma:readOnly="true">
      <xsd:simpleType>
        <xsd:restriction base="dms:Unknown"/>
      </xsd:simpleType>
    </xsd:element>
    <xsd:element name="_dlc_ExpireDateSaved" ma:index="41" nillable="true" ma:displayName="Fecha de expiración original" ma:hidden="true" ma:internalName="_dlc_ExpireDateSaved" ma:readOnly="true">
      <xsd:simpleType>
        <xsd:restriction base="dms:DateTime"/>
      </xsd:simpleType>
    </xsd:element>
    <xsd:element name="_dlc_ExpireDate" ma:index="42" nillable="true" ma:displayName="Fecha de expiración"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75e23b-67d9-4b2e-bdec-edacbf90b326" elementFormDefault="qualified">
    <xsd:import namespace="http://schemas.microsoft.com/office/2006/documentManagement/types"/>
    <xsd:import namespace="http://schemas.microsoft.com/office/infopath/2007/PartnerControls"/>
    <xsd:element name="Subject1" ma:index="8" nillable="true" ma:displayName="Asunto Correspondencia" ma:internalName="Subject1">
      <xsd:simpleType>
        <xsd:restriction base="dms:Text"/>
      </xsd:simpleType>
    </xsd:element>
    <xsd:element name="FirmadoPor" ma:index="9" nillable="true" ma:displayName="Firmado por" ma:description="En el caso de que este campo cambie en medio de la ejecución de un flujo de trabajo de Firmar documento Oficial, se debe chequear el campo Firmado para realizar efectivo el cambio de firmantes." ma:list="UserInfo" ma:SharePointGroup="0" ma:internalName="FirmadoP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rmado" ma:index="10" nillable="true" ma:displayName="Firmado" ma:default="False" ma:description="Campo para indicar que se ha firmado con certificado digital el documento." ma:indexed="true" ma:internalName="Firmado">
      <xsd:simpleType>
        <xsd:restriction base="dms:Boolean"/>
      </xsd:simpleType>
    </xsd:element>
    <xsd:element name="e78d451c341b4341be14d5956588aac4" ma:index="11" nillable="true" ma:taxonomy="true" ma:internalName="e78d451c341b4341be14d5956588aac4" ma:taxonomyFieldName="Unidad_x0020_de_x0020_Destino" ma:displayName="Unidad de Destino" ma:readOnly="false" ma:fieldId="{e78d451c-341b-4341-be14-d5956588aac4}" ma:taxonomyMulti="true" ma:sspId="031b4bb2-0db7-40b3-a341-fc1511e9642d" ma:termSetId="64836036-3ac1-429c-816c-d874a68ebae5"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c624fcb-08ee-47fc-95d7-e40f768d4793}" ma:internalName="TaxCatchAll" ma:showField="CatchAllData"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c624fcb-08ee-47fc-95d7-e40f768d4793}" ma:internalName="TaxCatchAllLabel" ma:readOnly="true" ma:showField="CatchAllDataLabel"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e698785e6df848ea9657bea28744f893" ma:index="15" nillable="true" ma:taxonomy="true" ma:internalName="e698785e6df848ea9657bea28744f893" ma:taxonomyFieldName="Unidad_x0020_Remitente" ma:displayName="Unidad Remitente" ma:readOnly="false" ma:default="63;#SUGEF - Despacho|2d490573-c91c-4a7c-9f31-5076771b6476" ma:fieldId="{e698785e-6df8-48ea-9657-bea28744f893}" ma:sspId="031b4bb2-0db7-40b3-a341-fc1511e9642d" ma:termSetId="30671a32-773e-4869-b613-0e17fee0a7be" ma:anchorId="00000000-0000-0000-0000-000000000000" ma:open="false" ma:isKeyword="false">
      <xsd:complexType>
        <xsd:sequence>
          <xsd:element ref="pc:Terms" minOccurs="0" maxOccurs="1"/>
        </xsd:sequence>
      </xsd:complexType>
    </xsd:element>
    <xsd:element name="l7effaed12754cb5ac10c41f8d7b4c94" ma:index="17" nillable="true" ma:taxonomy="true" ma:internalName="l7effaed12754cb5ac10c41f8d7b4c94" ma:taxonomyFieldName="Tipo_x0020_Documental" ma:displayName="Tipo Documental" ma:readOnly="false" ma:default="126;#Oficio|417b7e3a-1426-4267-afb3-20be5f4d6412" ma:fieldId="{57effaed-1275-4cb5-ac10-c41f8d7b4c94}" ma:sspId="031b4bb2-0db7-40b3-a341-fc1511e9642d" ma:termSetId="a20335ef-2b81-4977-b762-c3ba2663a120" ma:anchorId="00000000-0000-0000-0000-000000000000" ma:open="false" ma:isKeyword="false">
      <xsd:complexType>
        <xsd:sequence>
          <xsd:element ref="pc:Terms" minOccurs="0" maxOccurs="1"/>
        </xsd:sequence>
      </xsd:complexType>
    </xsd:element>
    <xsd:element name="FechaDocumento" ma:index="19" nillable="true" ma:displayName="Fecha de documento" ma:default="[today]" ma:format="DateTime" ma:internalName="FechaDocumento">
      <xsd:simpleType>
        <xsd:restriction base="dms:DateTime"/>
      </xsd:simpleType>
    </xsd:element>
    <xsd:element name="FechaEnvio" ma:index="20" nillable="true" ma:displayName="Fecha de Envío" ma:internalName="FechaEnvio">
      <xsd:simpleType>
        <xsd:restriction base="dms:DateTime"/>
      </xsd:simpleType>
    </xsd:element>
    <xsd:element name="Año" ma:index="21" nillable="true" ma:displayName="Año" ma:format="Dropdown" ma:internalName="A_x00f1_o">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InformarA" ma:index="22" nillable="true" ma:displayName="Informar a" ma:list="UserInfo" ma:SearchPeopleOnly="false" ma:SharePointGroup="0" ma:internalName="InformarA"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ativoResolutivo" ma:index="23" nillable="true" ma:displayName="Informativo/Resolutivo" ma:default="Informativo" ma:internalName="InformativoResolutivo">
      <xsd:simpleType>
        <xsd:restriction base="dms:Choice">
          <xsd:enumeration value="Informativo"/>
          <xsd:enumeration value="Resolutivo"/>
        </xsd:restriction>
      </xsd:simpleType>
    </xsd:element>
    <xsd:element name="AcuseRecibo" ma:index="24" nillable="true" ma:displayName="Acuse de Recibo?" ma:default="Sí" ma:format="RadioButtons" ma:internalName="AcuseRecibo">
      <xsd:simpleType>
        <xsd:restriction base="dms:Choice">
          <xsd:enumeration value="Sí"/>
          <xsd:enumeration value="No"/>
        </xsd:restriction>
      </xsd:simpleType>
    </xsd:element>
    <xsd:element name="EstadoCorrespondencia" ma:index="25" nillable="true" ma:displayName="Estado" ma:default="Borrador" ma:indexed="true" ma:internalName="EstadoCorrespondencia">
      <xsd:simpleType>
        <xsd:restriction base="dms:Choice">
          <xsd:enumeration value="Pendiente"/>
          <xsd:enumeration value="Borrador"/>
          <xsd:enumeration value="Aprobado para envío"/>
          <xsd:enumeration value="Enviado"/>
          <xsd:enumeration value="Enviado con acuse de recibo"/>
        </xsd:restriction>
      </xsd:simpleType>
    </xsd:element>
    <xsd:element name="Responsable" ma:index="26" nillable="true" ma:displayName="Responsable" ma:list="UserInfo" ma:SharePointGroup="0" ma:internalName="Responsabl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lazoArchivo" ma:index="27" nillable="true" ma:displayName="Plazo archivo (en meses)" ma:decimals="0" ma:default="84" ma:internalName="PlazoArchivo">
      <xsd:simpleType>
        <xsd:restriction base="dms:Number"/>
      </xsd:simpleType>
    </xsd:element>
    <xsd:element name="ObservacionesCorrespondencia" ma:index="28" nillable="true" ma:displayName="Observaciones" ma:internalName="ObservacionesCorrespondencia">
      <xsd:simpleType>
        <xsd:restriction base="dms:Note"/>
      </xsd:simpleType>
    </xsd:element>
    <xsd:element name="i59047726d7740049efd9a6f532367cb" ma:index="30" ma:taxonomy="true" ma:internalName="i59047726d7740049efd9a6f532367cb" ma:taxonomyFieldName="Integridad" ma:displayName="Integridad" ma:readOnly="false" ma:default="128;#Alta|0fd17ec2-e5d0-4d9f-8e18-466324d0fdd4" ma:fieldId="{25904772-6d77-4004-9efd-9a6f532367cb}" ma:sspId="031b4bb2-0db7-40b3-a341-fc1511e9642d" ma:termSetId="09b5aa48-4557-43d1-9b62-91503247b9f0" ma:anchorId="00000000-0000-0000-0000-000000000000" ma:open="false" ma:isKeyword="false">
      <xsd:complexType>
        <xsd:sequence>
          <xsd:element ref="pc:Terms" minOccurs="0" maxOccurs="1"/>
        </xsd:sequence>
      </xsd:complexType>
    </xsd:element>
    <xsd:element name="c7a4f14da8a146089ab80d380d2664ad" ma:index="32" ma:taxonomy="true" ma:internalName="c7a4f14da8a146089ab80d380d2664ad" ma:taxonomyFieldName="Disponibilidad" ma:displayName="Disponibilidad" ma:readOnly="false" ma:default="161;#Alta|7fca731c-4c62-4f1c-9061-e9f164c964b2" ma:fieldId="{c7a4f14d-a8a1-4608-9ab8-0d380d2664ad}" ma:sspId="031b4bb2-0db7-40b3-a341-fc1511e9642d" ma:termSetId="5d9142c7-bc7f-416a-8074-8d812de61759" ma:anchorId="00000000-0000-0000-0000-000000000000" ma:open="false" ma:isKeyword="false">
      <xsd:complexType>
        <xsd:sequence>
          <xsd:element ref="pc:Terms" minOccurs="0" maxOccurs="1"/>
        </xsd:sequence>
      </xsd:complexType>
    </xsd:element>
    <xsd:element name="n32f5b5d94d147d6ae4b36230db37881" ma:index="34" ma:taxonomy="true" ma:internalName="n32f5b5d94d147d6ae4b36230db37881" ma:taxonomyFieldName="ConfidencialidadNueva" ma:displayName="Confidencialidad" ma:default="163;#Uso Interno|b84ab4da-351c-48b8-b2fd-466e6594f406" ma:fieldId="{732f5b5d-94d1-47d6-ae4b-36230db37881}" ma:sspId="031b4bb2-0db7-40b3-a341-fc1511e9642d" ma:termSetId="fec21262-d3f1-4324-a4bb-a0fd74a0629e" ma:anchorId="00000000-0000-0000-0000-000000000000" ma:open="false" ma:isKeyword="false">
      <xsd:complexType>
        <xsd:sequence>
          <xsd:element ref="pc:Terms" minOccurs="0" maxOccurs="1"/>
        </xsd:sequence>
      </xsd:complexType>
    </xsd:element>
    <xsd:element name="Secretaria" ma:index="36" nillable="true" ma:displayName="Secretaria" ma:list="UserInfo" ma:SharePointGroup="0" ma:internalName="Secretari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mitenteOriginal" ma:index="37" nillable="true" ma:displayName="Remitente original" ma:internalName="RemitenteOriginal" ma:readOnly="false">
      <xsd:simpleType>
        <xsd:restriction base="dms:Text">
          <xsd:maxLength value="255"/>
        </xsd:restriction>
      </xsd:simpleType>
    </xsd:element>
    <xsd:element name="OtraEntidadExterna" ma:index="38" nillable="true" ma:displayName="Otra (entidad externa)" ma:description="En el caso de que la entidad externa no se encuentre en el catálogo de entidades externas." ma:internalName="OtraEntidadExterna">
      <xsd:simpleType>
        <xsd:restriction base="dms:Text"/>
      </xsd:simpleType>
    </xsd:element>
    <xsd:element name="oe70cbf463ba4d19a6203d9e6cd457e4" ma:index="40" nillable="true" ma:taxonomy="true" ma:internalName="oe70cbf463ba4d19a6203d9e6cd457e4" ma:taxonomyFieldName="Dirigido_x0020_a_x0020__x0028_entidad_x0020_externa_x0029_" ma:displayName="Entidad externa" ma:readOnly="false" ma:default="" ma:fieldId="{8e70cbf4-63ba-4d19-a620-3d9e6cd457e4}" ma:taxonomyMulti="true" ma:sspId="031b4bb2-0db7-40b3-a341-fc1511e9642d" ma:termSetId="57ee8f8b-3f61-4c62-a879-c58e3feea905" ma:anchorId="00000000-0000-0000-0000-000000000000" ma:open="false" ma:isKeyword="false">
      <xsd:complexType>
        <xsd:sequence>
          <xsd:element ref="pc:Terms" minOccurs="0" maxOccurs="1"/>
        </xsd:sequence>
      </xsd:complexType>
    </xsd:element>
    <xsd:element name="NoReferencia" ma:index="43" ma:displayName="No. Referencia" ma:internalName="NoReferencia" ma:readOnly="false">
      <xsd:simpleType>
        <xsd:restriction base="dms:Text">
          <xsd:maxLength value="255"/>
        </xsd:restriction>
      </xsd:simpleType>
    </xsd:element>
    <xsd:element name="Entrante_x0020_relacionado" ma:index="45" nillable="true" ma:displayName="Entrante relacionado" ma:format="Hyperlink" ma:internalName="Entrante_x0020_relacionado">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p:Policy xmlns:p="office.server.policy" id="" local="true">
  <p:Name>Correspondencia</p:Name>
  <p:Description/>
  <p:Statement/>
  <p:PolicyItems>
    <p:PolicyItem featureId="Microsoft.Office.RecordsManagement.PolicyFeatures.Expiration" staticId="0x010100E97154E09FCE6A4E8EAEBD5C54DD1AE4|-1695030217" UniqueId="2ce1e0e0-8539-440d-82b8-656cb6b925ad">
      <p:Name>Retención</p:Name>
      <p:Description>Programación automática del contenido para procesamiento y realización de una acción de retención sobre el contenido que ha alcanzado su fecha de vencimiento.</p:Description>
      <p:CustomData>
        <Schedules nextStageId="2">
          <Schedule type="Default">
            <stages>
              <data stageId="1">
                <formula id="Microsoft.Office.RecordsManagement.PolicyFeatures.Expiration.Formula.BuiltIn">
                  <number>14</number>
                  <property>FechaEnvio</property>
                  <propertyId>a851f67a-48e1-46a4-b6e7-ff517d02f96d</propertyId>
                  <period>days</period>
                </formula>
                <action type="action" id="Microsoft.Office.RecordsManagement.PolicyFeatures.Expiration.Action.Record"/>
              </data>
            </stages>
          </Schedule>
        </Schedules>
      </p:CustomData>
    </p:PolicyItem>
  </p:PolicyItems>
</p:Policy>
</file>

<file path=customXml/item5.xml><?xml version="1.0" encoding="utf-8"?>
<?mso-contentType ?>
<SharedContentType xmlns="Microsoft.SharePoint.Taxonomy.ContentTypeSync" SourceId="031b4bb2-0db7-40b3-a341-fc1511e9642d" ContentTypeId="0x010100E97154E09FCE6A4E8EAEBD5C54DD1AE40202" PreviousValue="false"/>
</file>

<file path=customXml/item6.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7.xml><?xml version="1.0" encoding="utf-8"?>
<p:properties xmlns:p="http://schemas.microsoft.com/office/2006/metadata/properties" xmlns:xsi="http://www.w3.org/2001/XMLSchema-instance">
  <documentManagement>
    <Firmado xmlns="b875e23b-67d9-4b2e-bdec-edacbf90b326">true</Firmado>
    <Responsable xmlns="b875e23b-67d9-4b2e-bdec-edacbf90b326">
      <UserInfo>
        <DisplayName>SEQUEIRA DITTEL PABLO</DisplayName>
        <AccountId>422</AccountId>
        <AccountType/>
      </UserInfo>
    </Responsable>
    <PlazoArchivo xmlns="b875e23b-67d9-4b2e-bdec-edacbf90b326">84</PlazoArchivo>
    <FirmadoPor xmlns="b875e23b-67d9-4b2e-bdec-edacbf90b326">
      <UserInfo>
        <DisplayName>i:0#.w|pdc-atlantida\valverderh</DisplayName>
        <AccountId>2685</AccountId>
        <AccountType/>
      </UserInfo>
    </FirmadoPor>
    <InformarA xmlns="b875e23b-67d9-4b2e-bdec-edacbf90b326">
      <UserInfo>
        <DisplayName/>
        <AccountId xsi:nil="true"/>
        <AccountType/>
      </UserInfo>
    </InformarA>
    <EstadoCorrespondencia xmlns="b875e23b-67d9-4b2e-bdec-edacbf90b326">Aprobado para envío</EstadoCorrespondencia>
    <FechaEnvio xmlns="b875e23b-67d9-4b2e-bdec-edacbf90b326" xsi:nil="true"/>
    <InformativoResolutivo xmlns="b875e23b-67d9-4b2e-bdec-edacbf90b326">Informativo</InformativoResolutivo>
    <NoReferencia xmlns="b875e23b-67d9-4b2e-bdec-edacbf90b326">SGF-DST-0083-2025 </NoReferencia>
    <l7effaed12754cb5ac10c41f8d7b4c94 xmlns="b875e23b-67d9-4b2e-bdec-edacbf90b326">
      <Terms xmlns="http://schemas.microsoft.com/office/infopath/2007/PartnerControls">
        <TermInfo xmlns="http://schemas.microsoft.com/office/infopath/2007/PartnerControls">
          <TermName xmlns="http://schemas.microsoft.com/office/infopath/2007/PartnerControls">Circular</TermName>
          <TermId xmlns="http://schemas.microsoft.com/office/infopath/2007/PartnerControls">a95dd0af-ef18-4305-9c8d-aa79141c6059</TermId>
        </TermInfo>
      </Terms>
    </l7effaed12754cb5ac10c41f8d7b4c94>
    <ObservacionesCorrespondencia xmlns="b875e23b-67d9-4b2e-bdec-edacbf90b326" xsi:nil="true"/>
    <i59047726d7740049efd9a6f532367cb xmlns="b875e23b-67d9-4b2e-bdec-edacbf90b326">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7c263feb-a1d7-4b26-9b28-09e7514882c1</TermId>
        </TermInfo>
      </Terms>
    </i59047726d7740049efd9a6f532367cb>
    <e698785e6df848ea9657bea28744f893 xmlns="b875e23b-67d9-4b2e-bdec-edacbf90b326">
      <Terms xmlns="http://schemas.microsoft.com/office/infopath/2007/PartnerControls">
        <TermInfo xmlns="http://schemas.microsoft.com/office/infopath/2007/PartnerControls">
          <TermName xmlns="http://schemas.microsoft.com/office/infopath/2007/PartnerControls">SUGEF - Despacho</TermName>
          <TermId xmlns="http://schemas.microsoft.com/office/infopath/2007/PartnerControls">2d490573-c91c-4a7c-9f31-5076771b6476</TermId>
        </TermInfo>
      </Terms>
    </e698785e6df848ea9657bea28744f893>
    <FechaDocumento xmlns="b875e23b-67d9-4b2e-bdec-edacbf90b326">2025-07-07T06:00:00+00:00</FechaDocumento>
    <Secretaria xmlns="b875e23b-67d9-4b2e-bdec-edacbf90b326">
      <UserInfo>
        <DisplayName>JOVEL PINEDA PATRICIA</DisplayName>
        <AccountId>2454</AccountId>
        <AccountType/>
      </UserInfo>
    </Secretaria>
    <e78d451c341b4341be14d5956588aac4 xmlns="b875e23b-67d9-4b2e-bdec-edacbf90b326">
      <Terms xmlns="http://schemas.microsoft.com/office/infopath/2007/PartnerControls">
        <TermInfo xmlns="http://schemas.microsoft.com/office/infopath/2007/PartnerControls">
          <TermName xmlns="http://schemas.microsoft.com/office/infopath/2007/PartnerControls">División Servicios Técnicos</TermName>
          <TermId xmlns="http://schemas.microsoft.com/office/infopath/2007/PartnerControls">aa5e135a-830c-45cf-b4ba-f5aa4eb9b1f5</TermId>
        </TermInfo>
      </Terms>
    </e78d451c341b4341be14d5956588aac4>
    <Año xmlns="b875e23b-67d9-4b2e-bdec-edacbf90b326">2025</Año>
    <AcuseRecibo xmlns="b875e23b-67d9-4b2e-bdec-edacbf90b326">Sí</AcuseRecibo>
    <c7a4f14da8a146089ab80d380d2664ad xmlns="b875e23b-67d9-4b2e-bdec-edacbf90b326">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3f3debfe-f918-4d91-ad3c-df12ce43024d</TermId>
        </TermInfo>
      </Terms>
    </c7a4f14da8a146089ab80d380d2664ad>
    <Subject1 xmlns="b875e23b-67d9-4b2e-bdec-edacbf90b326">ENTIDADES SUPERVISADAS. Circular Externa  Invitación vento virtual cierre Acuerdo Cooperación  Iniciativa FISDE </Subject1>
    <RemitenteOriginal xmlns="b875e23b-67d9-4b2e-bdec-edacbf90b326" xsi:nil="true"/>
    <Entrante_x0020_relacionado xmlns="b875e23b-67d9-4b2e-bdec-edacbf90b326">
      <Url>https://intrabccr.bccr.fi.cr/sites/gec2020/EntranteSUGEF/SGF-DST-0083-2025.docx</Url>
      <Description>SGF-DST-0083-2025 </Description>
    </Entrante_x0020_relacionado>
    <_dlc_ExpireDateSaved xmlns="http://schemas.microsoft.com/sharepoint/v3" xsi:nil="true"/>
    <_dlc_Exempt xmlns="http://schemas.microsoft.com/sharepoint/v3" xsi:nil="true"/>
    <TaxCatchAll xmlns="b875e23b-67d9-4b2e-bdec-edacbf90b326">
      <Value>63</Value>
      <Value>1</Value>
      <Value>114</Value>
      <Value>3</Value>
      <Value>2</Value>
      <Value>426</Value>
    </TaxCatchAll>
    <n32f5b5d94d147d6ae4b36230db37881 xmlns="b875e23b-67d9-4b2e-bdec-edacbf90b326">
      <Terms xmlns="http://schemas.microsoft.com/office/infopath/2007/PartnerControls">
        <TermInfo xmlns="http://schemas.microsoft.com/office/infopath/2007/PartnerControls">
          <TermName xmlns="http://schemas.microsoft.com/office/infopath/2007/PartnerControls">Público</TermName>
          <TermId xmlns="http://schemas.microsoft.com/office/infopath/2007/PartnerControls">99c2402f-8ec3-4ca8-8024-be52e4e7f629</TermId>
        </TermInfo>
      </Terms>
    </n32f5b5d94d147d6ae4b36230db37881>
    <oe70cbf463ba4d19a6203d9e6cd457e4 xmlns="b875e23b-67d9-4b2e-bdec-edacbf90b326">
      <Terms xmlns="http://schemas.microsoft.com/office/infopath/2007/PartnerControls"/>
    </oe70cbf463ba4d19a6203d9e6cd457e4>
    <OtraEntidadExterna xmlns="b875e23b-67d9-4b2e-bdec-edacbf90b326">ENTIDADES SUPERVISADAS</OtraEntidadExterna>
  </documentManagement>
</p:properties>
</file>

<file path=customXml/itemProps1.xml><?xml version="1.0" encoding="utf-8"?>
<ds:datastoreItem xmlns:ds="http://schemas.openxmlformats.org/officeDocument/2006/customXml" ds:itemID="{8D9421D4-D726-4351-BFAF-F62B018724EB}">
  <ds:schemaRefs>
    <ds:schemaRef ds:uri="http://schemas.microsoft.com/sharepoint/v3/contenttype/forms"/>
  </ds:schemaRefs>
</ds:datastoreItem>
</file>

<file path=customXml/itemProps2.xml><?xml version="1.0" encoding="utf-8"?>
<ds:datastoreItem xmlns:ds="http://schemas.openxmlformats.org/officeDocument/2006/customXml" ds:itemID="{538B8785-1D44-43EF-84C1-D4EE801CB562}">
  <ds:schemaRefs>
    <ds:schemaRef ds:uri="http://schemas.openxmlformats.org/officeDocument/2006/bibliography"/>
  </ds:schemaRefs>
</ds:datastoreItem>
</file>

<file path=customXml/itemProps3.xml><?xml version="1.0" encoding="utf-8"?>
<ds:datastoreItem xmlns:ds="http://schemas.openxmlformats.org/officeDocument/2006/customXml" ds:itemID="{C74B46C2-CFC0-4C94-A12E-050C4B675A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75e23b-67d9-4b2e-bdec-edacbf90b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0986C8-13CD-4757-8AA1-2FB7666B01BB}">
  <ds:schemaRefs>
    <ds:schemaRef ds:uri="office.server.policy"/>
  </ds:schemaRefs>
</ds:datastoreItem>
</file>

<file path=customXml/itemProps5.xml><?xml version="1.0" encoding="utf-8"?>
<ds:datastoreItem xmlns:ds="http://schemas.openxmlformats.org/officeDocument/2006/customXml" ds:itemID="{26C999FE-2F45-4A74-9EBA-2214A7BCAC0F}">
  <ds:schemaRefs>
    <ds:schemaRef ds:uri="Microsoft.SharePoint.Taxonomy.ContentTypeSync"/>
  </ds:schemaRefs>
</ds:datastoreItem>
</file>

<file path=customXml/itemProps6.xml><?xml version="1.0" encoding="utf-8"?>
<ds:datastoreItem xmlns:ds="http://schemas.openxmlformats.org/officeDocument/2006/customXml" ds:itemID="{6C63FEBC-9B71-446E-8E44-9D491E8C6BF2}">
  <ds:schemaRefs>
    <ds:schemaRef ds:uri="http://schemas.microsoft.com/sharepoint/events"/>
  </ds:schemaRefs>
</ds:datastoreItem>
</file>

<file path=customXml/itemProps7.xml><?xml version="1.0" encoding="utf-8"?>
<ds:datastoreItem xmlns:ds="http://schemas.openxmlformats.org/officeDocument/2006/customXml" ds:itemID="{283BF82E-1A70-4392-8CF2-7DEAFF1953AE}">
  <ds:schemaRefs>
    <ds:schemaRef ds:uri="http://schemas.microsoft.com/office/infopath/2007/PartnerControls"/>
    <ds:schemaRef ds:uri="http://purl.org/dc/dcmitype/"/>
    <ds:schemaRef ds:uri="http://schemas.microsoft.com/office/2006/metadata/properties"/>
    <ds:schemaRef ds:uri="b875e23b-67d9-4b2e-bdec-edacbf90b326"/>
    <ds:schemaRef ds:uri="http://schemas.microsoft.com/office/2006/documentManagement/types"/>
    <ds:schemaRef ds:uri="http://schemas.openxmlformats.org/package/2006/metadata/core-properties"/>
    <ds:schemaRef ds:uri="http://purl.org/dc/elements/1.1/"/>
    <ds:schemaRef ds:uri="http://schemas.microsoft.com/sharepoint/v3"/>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plantilla-SGF-13</Template>
  <TotalTime>7</TotalTime>
  <Pages>2</Pages>
  <Words>430</Words>
  <Characters>2366</Characters>
  <Application>Microsoft Office Word</Application>
  <DocSecurity>0</DocSecurity>
  <Lines>19</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SINPE</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JOVEL PINEDA PATRICIA</dc:creator>
  <cp:lastModifiedBy>JOVEL PINEDA PATRICIA</cp:lastModifiedBy>
  <cp:revision>3</cp:revision>
  <cp:lastPrinted>2015-07-30T22:36:00Z</cp:lastPrinted>
  <dcterms:created xsi:type="dcterms:W3CDTF">2025-07-07T23:49:00Z</dcterms:created>
  <dcterms:modified xsi:type="dcterms:W3CDTF">2025-07-08T15:09:00Z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0x010100E97154E09FCE6A4E8EAEBD5C54DD1AE4020200C90E412610819841BD5A7032A21A551E</vt:lpwstr>
  </property>
  <property fmtid="{D5CDD505-2E9C-101B-9397-08002B2CF9AE}" pid="3" name="_dlc_policyId">
    <vt:lpwstr>0x010100E97154E09FCE6A4E8EAEBD5C54DD1AE4|-1695030217</vt:lpwstr>
  </property>
  <property fmtid="{D5CDD505-2E9C-101B-9397-08002B2CF9AE}" pid="4" name="ItemRetentionFormula">
    <vt:lpwstr>&lt;formula id="Microsoft.Office.RecordsManagement.PolicyFeatures.Expiration.Formula.BuiltIn"&gt;&lt;number&gt;14&lt;/number&gt;&lt;property&gt;FechaEnvio&lt;/property&gt;&lt;propertyId&gt;a851f67a-48e1-46a4-b6e7-ff517d02f96d&lt;/propertyId&gt;&lt;period&gt;days&lt;/period&gt;&lt;/formula&gt;</vt:lpwstr>
  </property>
  <property fmtid="{D5CDD505-2E9C-101B-9397-08002B2CF9AE}" pid="5" name="Integridad">
    <vt:lpwstr>2;#Media|7c263feb-a1d7-4b26-9b28-09e7514882c1</vt:lpwstr>
  </property>
  <property fmtid="{D5CDD505-2E9C-101B-9397-08002B2CF9AE}" pid="6" name="Tipo Documental">
    <vt:lpwstr>426;#Circular|a95dd0af-ef18-4305-9c8d-aa79141c6059</vt:lpwstr>
  </property>
  <property fmtid="{D5CDD505-2E9C-101B-9397-08002B2CF9AE}" pid="7" name="Unidad de Destino">
    <vt:lpwstr>114;#División Servicios Técnicos|aa5e135a-830c-45cf-b4ba-f5aa4eb9b1f5</vt:lpwstr>
  </property>
  <property fmtid="{D5CDD505-2E9C-101B-9397-08002B2CF9AE}" pid="8" name="Disponibilidad">
    <vt:lpwstr>3;#Media|3f3debfe-f918-4d91-ad3c-df12ce43024d</vt:lpwstr>
  </property>
  <property fmtid="{D5CDD505-2E9C-101B-9397-08002B2CF9AE}" pid="9" name="Confidencialidad1">
    <vt:lpwstr/>
  </property>
  <property fmtid="{D5CDD505-2E9C-101B-9397-08002B2CF9AE}" pid="10" name="Unidad Remitente">
    <vt:lpwstr>63;#SUGEF - Despacho|2d490573-c91c-4a7c-9f31-5076771b6476</vt:lpwstr>
  </property>
  <property fmtid="{D5CDD505-2E9C-101B-9397-08002B2CF9AE}" pid="11" name="ConfidencialidadNueva">
    <vt:lpwstr>1;#Público|99c2402f-8ec3-4ca8-8024-be52e4e7f629</vt:lpwstr>
  </property>
  <property fmtid="{D5CDD505-2E9C-101B-9397-08002B2CF9AE}" pid="12" name="lb0b7da792b243d9bfa96ad7487ad734">
    <vt:lpwstr/>
  </property>
  <property fmtid="{D5CDD505-2E9C-101B-9397-08002B2CF9AE}" pid="13" name="ClassificationContentMarkingFooterShapeIds">
    <vt:lpwstr>6e4413c,43399dfa,49e4709</vt:lpwstr>
  </property>
  <property fmtid="{D5CDD505-2E9C-101B-9397-08002B2CF9AE}" pid="14" name="ClassificationContentMarkingFooterFontProps">
    <vt:lpwstr>#000000,10,Calibri</vt:lpwstr>
  </property>
  <property fmtid="{D5CDD505-2E9C-101B-9397-08002B2CF9AE}" pid="15" name="ClassificationContentMarkingFooterText">
    <vt:lpwstr>Uso Interno</vt:lpwstr>
  </property>
  <property fmtid="{D5CDD505-2E9C-101B-9397-08002B2CF9AE}" pid="16" name="MSIP_Label_b8b4be34-365a-4a68-b9fb-75c1b6874315_Enabled">
    <vt:lpwstr>true</vt:lpwstr>
  </property>
  <property fmtid="{D5CDD505-2E9C-101B-9397-08002B2CF9AE}" pid="17" name="MSIP_Label_b8b4be34-365a-4a68-b9fb-75c1b6874315_SetDate">
    <vt:lpwstr>2025-07-07T23:55:57Z</vt:lpwstr>
  </property>
  <property fmtid="{D5CDD505-2E9C-101B-9397-08002B2CF9AE}" pid="18" name="MSIP_Label_b8b4be34-365a-4a68-b9fb-75c1b6874315_Method">
    <vt:lpwstr>Standard</vt:lpwstr>
  </property>
  <property fmtid="{D5CDD505-2E9C-101B-9397-08002B2CF9AE}" pid="19" name="MSIP_Label_b8b4be34-365a-4a68-b9fb-75c1b6874315_Name">
    <vt:lpwstr>b8b4be34-365a-4a68-b9fb-75c1b6874315</vt:lpwstr>
  </property>
  <property fmtid="{D5CDD505-2E9C-101B-9397-08002B2CF9AE}" pid="20" name="MSIP_Label_b8b4be34-365a-4a68-b9fb-75c1b6874315_SiteId">
    <vt:lpwstr>618d0a45-25a6-4618-9f80-8f70a435ee52</vt:lpwstr>
  </property>
  <property fmtid="{D5CDD505-2E9C-101B-9397-08002B2CF9AE}" pid="21" name="MSIP_Label_b8b4be34-365a-4a68-b9fb-75c1b6874315_ActionId">
    <vt:lpwstr>b2b542e7-66fb-41ba-8411-912797366427</vt:lpwstr>
  </property>
  <property fmtid="{D5CDD505-2E9C-101B-9397-08002B2CF9AE}" pid="22" name="MSIP_Label_b8b4be34-365a-4a68-b9fb-75c1b6874315_ContentBits">
    <vt:lpwstr>2</vt:lpwstr>
  </property>
  <property fmtid="{D5CDD505-2E9C-101B-9397-08002B2CF9AE}" pid="23" name="MSIP_Label_b8b4be34-365a-4a68-b9fb-75c1b6874315_Tag">
    <vt:lpwstr>10, 3, 0, 1</vt:lpwstr>
  </property>
  <property fmtid="{D5CDD505-2E9C-101B-9397-08002B2CF9AE}" pid="24" name="Dirigido a (entidad externa)">
    <vt:lpwstr/>
  </property>
  <property fmtid="{D5CDD505-2E9C-101B-9397-08002B2CF9AE}" pid="25" name="WorkflowChangePath">
    <vt:lpwstr>7eb5c787-a106-4370-8f33-f6e6e5117fea,4;36e1af0c-2eec-499f-b304-a394df1aa266,10;</vt:lpwstr>
  </property>
</Properties>
</file>